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57DE" w14:textId="77777777" w:rsidR="00AE0A6B" w:rsidRDefault="00FA1178">
      <w:pPr>
        <w:pStyle w:val="BodyText"/>
        <w:rPr>
          <w:rFonts w:ascii="Times New Roman"/>
          <w:sz w:val="20"/>
        </w:rPr>
      </w:pPr>
      <w:r>
        <w:rPr>
          <w:rFonts w:ascii="Times New Roman"/>
          <w:noProof/>
          <w:sz w:val="20"/>
        </w:rPr>
        <w:drawing>
          <wp:inline distT="0" distB="0" distL="0" distR="0" wp14:anchorId="08E35884" wp14:editId="08E35885">
            <wp:extent cx="1685178" cy="6370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685178" cy="637031"/>
                    </a:xfrm>
                    <a:prstGeom prst="rect">
                      <a:avLst/>
                    </a:prstGeom>
                  </pic:spPr>
                </pic:pic>
              </a:graphicData>
            </a:graphic>
          </wp:inline>
        </w:drawing>
      </w:r>
    </w:p>
    <w:p w14:paraId="08E357DF" w14:textId="77777777" w:rsidR="00AE0A6B" w:rsidRDefault="00AE0A6B">
      <w:pPr>
        <w:pStyle w:val="BodyText"/>
        <w:ind w:left="0"/>
        <w:rPr>
          <w:rFonts w:ascii="Times New Roman"/>
          <w:sz w:val="20"/>
        </w:rPr>
      </w:pPr>
    </w:p>
    <w:p w14:paraId="08E357E0" w14:textId="77777777" w:rsidR="00AE0A6B" w:rsidRDefault="00AE0A6B">
      <w:pPr>
        <w:pStyle w:val="BodyText"/>
        <w:spacing w:before="11"/>
        <w:ind w:left="0"/>
        <w:rPr>
          <w:rFonts w:ascii="Times New Roman"/>
          <w:sz w:val="25"/>
        </w:rPr>
      </w:pPr>
    </w:p>
    <w:p w14:paraId="08E357E1" w14:textId="77777777" w:rsidR="00AE0A6B" w:rsidRDefault="00FA1178">
      <w:pPr>
        <w:pStyle w:val="Title"/>
        <w:tabs>
          <w:tab w:val="left" w:pos="9071"/>
        </w:tabs>
        <w:rPr>
          <w:u w:val="none"/>
        </w:rPr>
      </w:pPr>
      <w:r>
        <w:rPr>
          <w:color w:val="173A64"/>
          <w:u w:color="373A36"/>
        </w:rPr>
        <w:t>Gifts</w:t>
      </w:r>
      <w:r>
        <w:rPr>
          <w:color w:val="173A64"/>
          <w:spacing w:val="45"/>
          <w:u w:color="373A36"/>
        </w:rPr>
        <w:t xml:space="preserve"> </w:t>
      </w:r>
      <w:r>
        <w:rPr>
          <w:color w:val="173A64"/>
          <w:u w:color="373A36"/>
        </w:rPr>
        <w:t>of</w:t>
      </w:r>
      <w:r>
        <w:rPr>
          <w:color w:val="173A64"/>
          <w:spacing w:val="46"/>
          <w:u w:color="373A36"/>
        </w:rPr>
        <w:t xml:space="preserve"> </w:t>
      </w:r>
      <w:r>
        <w:rPr>
          <w:color w:val="173A64"/>
          <w:u w:color="373A36"/>
        </w:rPr>
        <w:t>Retirement</w:t>
      </w:r>
      <w:r>
        <w:rPr>
          <w:color w:val="173A64"/>
          <w:spacing w:val="45"/>
          <w:u w:color="373A36"/>
        </w:rPr>
        <w:t xml:space="preserve"> </w:t>
      </w:r>
      <w:r>
        <w:rPr>
          <w:color w:val="173A64"/>
          <w:spacing w:val="-2"/>
          <w:u w:color="373A36"/>
        </w:rPr>
        <w:t>Assets</w:t>
      </w:r>
      <w:r>
        <w:rPr>
          <w:color w:val="173A64"/>
          <w:u w:color="373A36"/>
        </w:rPr>
        <w:tab/>
      </w:r>
    </w:p>
    <w:p w14:paraId="08E357E2" w14:textId="77777777" w:rsidR="00AE0A6B" w:rsidRDefault="00FA1178">
      <w:pPr>
        <w:spacing w:before="182"/>
        <w:ind w:left="1728"/>
        <w:rPr>
          <w:rFonts w:ascii="Gill Sans MT"/>
          <w:sz w:val="21"/>
        </w:rPr>
      </w:pPr>
      <w:r>
        <w:rPr>
          <w:rFonts w:ascii="Gill Sans MT"/>
          <w:color w:val="231F20"/>
          <w:sz w:val="21"/>
        </w:rPr>
        <w:t>Mark</w:t>
      </w:r>
      <w:r>
        <w:rPr>
          <w:rFonts w:ascii="Gill Sans MT"/>
          <w:color w:val="231F20"/>
          <w:spacing w:val="41"/>
          <w:sz w:val="21"/>
        </w:rPr>
        <w:t xml:space="preserve"> </w:t>
      </w:r>
      <w:r>
        <w:rPr>
          <w:rFonts w:ascii="Gill Sans MT"/>
          <w:color w:val="231F20"/>
          <w:sz w:val="21"/>
        </w:rPr>
        <w:t>Ladendorf,</w:t>
      </w:r>
      <w:r>
        <w:rPr>
          <w:rFonts w:ascii="Gill Sans MT"/>
          <w:color w:val="231F20"/>
          <w:spacing w:val="25"/>
          <w:sz w:val="21"/>
        </w:rPr>
        <w:t xml:space="preserve"> </w:t>
      </w:r>
      <w:r>
        <w:rPr>
          <w:rFonts w:ascii="Gill Sans MT"/>
          <w:color w:val="231F20"/>
          <w:sz w:val="21"/>
        </w:rPr>
        <w:t>Director,</w:t>
      </w:r>
      <w:r>
        <w:rPr>
          <w:rFonts w:ascii="Gill Sans MT"/>
          <w:color w:val="231F20"/>
          <w:spacing w:val="26"/>
          <w:sz w:val="21"/>
        </w:rPr>
        <w:t xml:space="preserve"> </w:t>
      </w:r>
      <w:r>
        <w:rPr>
          <w:rFonts w:ascii="Gill Sans MT"/>
          <w:color w:val="231F20"/>
          <w:sz w:val="21"/>
        </w:rPr>
        <w:t>Relationship</w:t>
      </w:r>
      <w:r>
        <w:rPr>
          <w:rFonts w:ascii="Gill Sans MT"/>
          <w:color w:val="231F20"/>
          <w:spacing w:val="41"/>
          <w:sz w:val="21"/>
        </w:rPr>
        <w:t xml:space="preserve"> </w:t>
      </w:r>
      <w:r>
        <w:rPr>
          <w:rFonts w:ascii="Gill Sans MT"/>
          <w:color w:val="231F20"/>
          <w:spacing w:val="-2"/>
          <w:sz w:val="21"/>
        </w:rPr>
        <w:t>Management</w:t>
      </w:r>
    </w:p>
    <w:p w14:paraId="08E357E3" w14:textId="77777777" w:rsidR="00AE0A6B" w:rsidRDefault="00AE0A6B">
      <w:pPr>
        <w:pStyle w:val="BodyText"/>
        <w:spacing w:before="4"/>
        <w:ind w:left="0"/>
        <w:rPr>
          <w:rFonts w:ascii="Gill Sans MT"/>
          <w:sz w:val="34"/>
        </w:rPr>
      </w:pPr>
    </w:p>
    <w:p w14:paraId="08E357E4" w14:textId="77777777" w:rsidR="00AE0A6B" w:rsidRDefault="00FA1178">
      <w:pPr>
        <w:pStyle w:val="BodyText"/>
        <w:spacing w:before="1" w:line="249" w:lineRule="auto"/>
        <w:ind w:right="1800"/>
      </w:pPr>
      <w:r>
        <w:rPr>
          <w:color w:val="231F20"/>
        </w:rPr>
        <w:t>We are in the midst of a significant demographic shift as the Baby Boomers move into their retirement years.</w:t>
      </w:r>
      <w:r>
        <w:rPr>
          <w:color w:val="231F20"/>
          <w:spacing w:val="40"/>
        </w:rPr>
        <w:t xml:space="preserve"> </w:t>
      </w:r>
      <w:r>
        <w:rPr>
          <w:color w:val="231F20"/>
        </w:rPr>
        <w:t>Donors in retirement contribute a large percentage of the major outright and planned gifts received by charities.</w:t>
      </w:r>
      <w:r>
        <w:rPr>
          <w:color w:val="231F20"/>
          <w:spacing w:val="40"/>
        </w:rPr>
        <w:t xml:space="preserve"> </w:t>
      </w:r>
      <w:r>
        <w:rPr>
          <w:color w:val="231F20"/>
        </w:rPr>
        <w:t>A large</w:t>
      </w:r>
      <w:r>
        <w:rPr>
          <w:color w:val="231F20"/>
          <w:spacing w:val="-4"/>
        </w:rPr>
        <w:t xml:space="preserve"> </w:t>
      </w:r>
      <w:r>
        <w:rPr>
          <w:color w:val="231F20"/>
        </w:rPr>
        <w:t>percentage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assets</w:t>
      </w:r>
      <w:r>
        <w:rPr>
          <w:color w:val="231F20"/>
          <w:spacing w:val="-4"/>
        </w:rPr>
        <w:t xml:space="preserve"> </w:t>
      </w:r>
      <w:r>
        <w:rPr>
          <w:color w:val="231F20"/>
        </w:rPr>
        <w:t>owned</w:t>
      </w:r>
      <w:r>
        <w:rPr>
          <w:color w:val="231F20"/>
          <w:spacing w:val="-4"/>
        </w:rPr>
        <w:t xml:space="preserve"> </w:t>
      </w:r>
      <w:r>
        <w:rPr>
          <w:color w:val="231F20"/>
        </w:rPr>
        <w:t>by</w:t>
      </w:r>
      <w:r>
        <w:rPr>
          <w:color w:val="231F20"/>
          <w:spacing w:val="-4"/>
        </w:rPr>
        <w:t xml:space="preserve"> </w:t>
      </w:r>
      <w:r>
        <w:rPr>
          <w:color w:val="231F20"/>
        </w:rPr>
        <w:t>Baby</w:t>
      </w:r>
      <w:r>
        <w:rPr>
          <w:color w:val="231F20"/>
          <w:spacing w:val="-4"/>
        </w:rPr>
        <w:t xml:space="preserve"> </w:t>
      </w:r>
      <w:r>
        <w:rPr>
          <w:color w:val="231F20"/>
        </w:rPr>
        <w:t>Boomers</w:t>
      </w:r>
      <w:r>
        <w:rPr>
          <w:color w:val="231F20"/>
          <w:spacing w:val="-4"/>
        </w:rPr>
        <w:t xml:space="preserve"> </w:t>
      </w:r>
      <w:proofErr w:type="gramStart"/>
      <w:r>
        <w:rPr>
          <w:color w:val="231F20"/>
        </w:rPr>
        <w:t>is</w:t>
      </w:r>
      <w:proofErr w:type="gramEnd"/>
      <w:r>
        <w:rPr>
          <w:color w:val="231F20"/>
          <w:spacing w:val="-4"/>
        </w:rPr>
        <w:t xml:space="preserve"> </w:t>
      </w:r>
      <w:r>
        <w:rPr>
          <w:color w:val="231F20"/>
        </w:rPr>
        <w:t>tied</w:t>
      </w:r>
      <w:r>
        <w:rPr>
          <w:color w:val="231F20"/>
          <w:spacing w:val="-4"/>
        </w:rPr>
        <w:t xml:space="preserve"> </w:t>
      </w:r>
      <w:r>
        <w:rPr>
          <w:color w:val="231F20"/>
        </w:rPr>
        <w:t>up</w:t>
      </w:r>
      <w:r>
        <w:rPr>
          <w:color w:val="231F20"/>
          <w:spacing w:val="-5"/>
        </w:rPr>
        <w:t xml:space="preserve"> </w:t>
      </w:r>
      <w:r>
        <w:rPr>
          <w:color w:val="231F20"/>
        </w:rPr>
        <w:t>in</w:t>
      </w:r>
      <w:r>
        <w:rPr>
          <w:color w:val="231F20"/>
          <w:spacing w:val="-4"/>
        </w:rPr>
        <w:t xml:space="preserve"> </w:t>
      </w:r>
      <w:r>
        <w:rPr>
          <w:color w:val="231F20"/>
        </w:rPr>
        <w:t>retirement plans, but they are not the same type of plans as the ones enjoyed by the Greatest Generation.</w:t>
      </w:r>
      <w:r>
        <w:rPr>
          <w:color w:val="231F20"/>
          <w:spacing w:val="40"/>
        </w:rPr>
        <w:t xml:space="preserve"> </w:t>
      </w:r>
      <w:r>
        <w:rPr>
          <w:color w:val="231F20"/>
        </w:rPr>
        <w:t>To be successful in today’s environment, fundraisers should have a basic knowledge of retirement plans and how they can be used to fund gifts.</w:t>
      </w:r>
    </w:p>
    <w:p w14:paraId="08E357E5" w14:textId="77777777" w:rsidR="00AE0A6B" w:rsidRDefault="00FA1178">
      <w:pPr>
        <w:pStyle w:val="BodyText"/>
        <w:spacing w:before="134" w:line="249" w:lineRule="auto"/>
        <w:ind w:right="1800"/>
      </w:pPr>
      <w:r>
        <w:rPr>
          <w:color w:val="231F20"/>
        </w:rPr>
        <w:t>Most donors fund their retirements from a combination of sources.</w:t>
      </w:r>
      <w:r>
        <w:rPr>
          <w:color w:val="231F20"/>
          <w:spacing w:val="40"/>
        </w:rPr>
        <w:t xml:space="preserve"> </w:t>
      </w:r>
      <w:r>
        <w:rPr>
          <w:color w:val="231F20"/>
        </w:rPr>
        <w:t>Social Security benefits provide income for the vast majority of retired persons, but according</w:t>
      </w:r>
      <w:r>
        <w:rPr>
          <w:color w:val="231F20"/>
          <w:spacing w:val="-1"/>
        </w:rPr>
        <w:t xml:space="preserve"> </w:t>
      </w:r>
      <w:r>
        <w:rPr>
          <w:color w:val="231F20"/>
        </w:rPr>
        <w:t>to the Social Security Administration, these benefits represent only 30%</w:t>
      </w:r>
      <w:r>
        <w:rPr>
          <w:color w:val="231F20"/>
          <w:spacing w:val="-6"/>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income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elderly.</w:t>
      </w:r>
      <w:r>
        <w:rPr>
          <w:color w:val="231F20"/>
          <w:position w:val="8"/>
          <w:sz w:val="12"/>
        </w:rPr>
        <w:t>1</w:t>
      </w:r>
      <w:r>
        <w:rPr>
          <w:color w:val="231F20"/>
          <w:spacing w:val="70"/>
          <w:position w:val="8"/>
          <w:sz w:val="12"/>
        </w:rPr>
        <w:t xml:space="preserve"> </w:t>
      </w:r>
      <w:r>
        <w:rPr>
          <w:color w:val="231F20"/>
        </w:rPr>
        <w:t>Other</w:t>
      </w:r>
      <w:r>
        <w:rPr>
          <w:color w:val="231F20"/>
          <w:spacing w:val="-5"/>
        </w:rPr>
        <w:t xml:space="preserve"> </w:t>
      </w:r>
      <w:r>
        <w:rPr>
          <w:color w:val="231F20"/>
        </w:rPr>
        <w:t>sources</w:t>
      </w:r>
      <w:r>
        <w:rPr>
          <w:color w:val="231F20"/>
          <w:spacing w:val="-5"/>
        </w:rPr>
        <w:t xml:space="preserve"> </w:t>
      </w:r>
      <w:r>
        <w:rPr>
          <w:color w:val="231F20"/>
        </w:rPr>
        <w:t>of</w:t>
      </w:r>
      <w:r>
        <w:rPr>
          <w:color w:val="231F20"/>
          <w:spacing w:val="-5"/>
        </w:rPr>
        <w:t xml:space="preserve"> </w:t>
      </w:r>
      <w:r>
        <w:rPr>
          <w:color w:val="231F20"/>
        </w:rPr>
        <w:t>income</w:t>
      </w:r>
      <w:r>
        <w:rPr>
          <w:color w:val="231F20"/>
          <w:spacing w:val="-5"/>
        </w:rPr>
        <w:t xml:space="preserve"> </w:t>
      </w:r>
      <w:r>
        <w:rPr>
          <w:color w:val="231F20"/>
        </w:rPr>
        <w:t>include</w:t>
      </w:r>
      <w:r>
        <w:rPr>
          <w:color w:val="231F20"/>
          <w:spacing w:val="-5"/>
        </w:rPr>
        <w:t xml:space="preserve"> </w:t>
      </w:r>
      <w:r>
        <w:rPr>
          <w:color w:val="231F20"/>
        </w:rPr>
        <w:t>employer- based retirement plans and personal savings.</w:t>
      </w:r>
    </w:p>
    <w:p w14:paraId="08E357E6" w14:textId="77777777" w:rsidR="00AE0A6B" w:rsidRDefault="00FA1178">
      <w:pPr>
        <w:pStyle w:val="BodyText"/>
        <w:spacing w:before="133" w:line="249" w:lineRule="auto"/>
        <w:ind w:right="2667"/>
      </w:pPr>
      <w:r>
        <w:rPr>
          <w:color w:val="231F20"/>
        </w:rPr>
        <w:t>At one time, defined benefit pension plans (a pension plan in which an</w:t>
      </w:r>
      <w:r>
        <w:rPr>
          <w:color w:val="231F20"/>
          <w:spacing w:val="-9"/>
        </w:rPr>
        <w:t xml:space="preserve"> </w:t>
      </w:r>
      <w:r>
        <w:rPr>
          <w:color w:val="231F20"/>
        </w:rPr>
        <w:t>employer</w:t>
      </w:r>
      <w:r>
        <w:rPr>
          <w:color w:val="231F20"/>
          <w:spacing w:val="-9"/>
        </w:rPr>
        <w:t xml:space="preserve"> </w:t>
      </w:r>
      <w:r>
        <w:rPr>
          <w:color w:val="231F20"/>
        </w:rPr>
        <w:t>promises</w:t>
      </w:r>
      <w:r>
        <w:rPr>
          <w:color w:val="231F20"/>
          <w:spacing w:val="-9"/>
        </w:rPr>
        <w:t xml:space="preserve"> </w:t>
      </w:r>
      <w:r>
        <w:rPr>
          <w:color w:val="231F20"/>
        </w:rPr>
        <w:t>a</w:t>
      </w:r>
      <w:r>
        <w:rPr>
          <w:color w:val="231F20"/>
          <w:spacing w:val="-9"/>
        </w:rPr>
        <w:t xml:space="preserve"> </w:t>
      </w:r>
      <w:r>
        <w:rPr>
          <w:color w:val="231F20"/>
        </w:rPr>
        <w:t>specified</w:t>
      </w:r>
      <w:r>
        <w:rPr>
          <w:color w:val="231F20"/>
          <w:spacing w:val="-9"/>
        </w:rPr>
        <w:t xml:space="preserve"> </w:t>
      </w:r>
      <w:r>
        <w:rPr>
          <w:color w:val="231F20"/>
        </w:rPr>
        <w:t>monthly</w:t>
      </w:r>
      <w:r>
        <w:rPr>
          <w:color w:val="231F20"/>
          <w:spacing w:val="-9"/>
        </w:rPr>
        <w:t xml:space="preserve"> </w:t>
      </w:r>
      <w:r>
        <w:rPr>
          <w:color w:val="231F20"/>
        </w:rPr>
        <w:t>benefit</w:t>
      </w:r>
      <w:r>
        <w:rPr>
          <w:color w:val="231F20"/>
          <w:spacing w:val="-9"/>
        </w:rPr>
        <w:t xml:space="preserve"> </w:t>
      </w:r>
      <w:r>
        <w:rPr>
          <w:color w:val="231F20"/>
        </w:rPr>
        <w:t>at</w:t>
      </w:r>
      <w:r>
        <w:rPr>
          <w:color w:val="231F20"/>
          <w:spacing w:val="-9"/>
        </w:rPr>
        <w:t xml:space="preserve"> </w:t>
      </w:r>
      <w:r>
        <w:rPr>
          <w:color w:val="231F20"/>
        </w:rPr>
        <w:t>retirement)</w:t>
      </w:r>
      <w:r>
        <w:rPr>
          <w:color w:val="231F20"/>
          <w:spacing w:val="-10"/>
        </w:rPr>
        <w:t xml:space="preserve"> </w:t>
      </w:r>
      <w:proofErr w:type="gramStart"/>
      <w:r>
        <w:rPr>
          <w:color w:val="231F20"/>
        </w:rPr>
        <w:t>were</w:t>
      </w:r>
      <w:proofErr w:type="gramEnd"/>
    </w:p>
    <w:p w14:paraId="08E357E7" w14:textId="77777777" w:rsidR="00AE0A6B" w:rsidRDefault="00FA1178">
      <w:pPr>
        <w:pStyle w:val="BodyText"/>
        <w:spacing w:before="1" w:line="249" w:lineRule="auto"/>
        <w:ind w:right="1637"/>
      </w:pPr>
      <w:r>
        <w:rPr>
          <w:color w:val="231F20"/>
        </w:rPr>
        <w:t>commonplace.</w:t>
      </w:r>
      <w:r>
        <w:rPr>
          <w:color w:val="231F20"/>
          <w:spacing w:val="40"/>
        </w:rPr>
        <w:t xml:space="preserve"> </w:t>
      </w:r>
      <w:r>
        <w:rPr>
          <w:color w:val="231F20"/>
        </w:rPr>
        <w:t>This</w:t>
      </w:r>
      <w:r>
        <w:rPr>
          <w:color w:val="231F20"/>
          <w:spacing w:val="-2"/>
        </w:rPr>
        <w:t xml:space="preserve"> </w:t>
      </w:r>
      <w:r>
        <w:rPr>
          <w:color w:val="231F20"/>
        </w:rPr>
        <w:t>was</w:t>
      </w:r>
      <w:r>
        <w:rPr>
          <w:color w:val="231F20"/>
          <w:spacing w:val="-2"/>
        </w:rPr>
        <w:t xml:space="preserve"> </w:t>
      </w:r>
      <w:r>
        <w:rPr>
          <w:color w:val="231F20"/>
        </w:rPr>
        <w:t>partly</w:t>
      </w:r>
      <w:r>
        <w:rPr>
          <w:color w:val="231F20"/>
          <w:spacing w:val="-2"/>
        </w:rPr>
        <w:t xml:space="preserve"> </w:t>
      </w:r>
      <w:r>
        <w:rPr>
          <w:color w:val="231F20"/>
        </w:rPr>
        <w:t>due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fact</w:t>
      </w:r>
      <w:r>
        <w:rPr>
          <w:color w:val="231F20"/>
          <w:spacing w:val="-2"/>
        </w:rPr>
        <w:t xml:space="preserve"> </w:t>
      </w:r>
      <w:r>
        <w:rPr>
          <w:color w:val="231F20"/>
        </w:rPr>
        <w:t>that</w:t>
      </w:r>
      <w:r>
        <w:rPr>
          <w:color w:val="231F20"/>
          <w:spacing w:val="-2"/>
        </w:rPr>
        <w:t xml:space="preserve"> </w:t>
      </w:r>
      <w:r>
        <w:rPr>
          <w:color w:val="231F20"/>
        </w:rPr>
        <w:t>many</w:t>
      </w:r>
      <w:r>
        <w:rPr>
          <w:color w:val="231F20"/>
          <w:spacing w:val="-2"/>
        </w:rPr>
        <w:t xml:space="preserve"> </w:t>
      </w:r>
      <w:r>
        <w:rPr>
          <w:color w:val="231F20"/>
        </w:rPr>
        <w:t>employees</w:t>
      </w:r>
      <w:r>
        <w:rPr>
          <w:color w:val="231F20"/>
          <w:spacing w:val="-2"/>
        </w:rPr>
        <w:t xml:space="preserve"> </w:t>
      </w:r>
      <w:r>
        <w:rPr>
          <w:color w:val="231F20"/>
        </w:rPr>
        <w:t>worked</w:t>
      </w:r>
      <w:r>
        <w:rPr>
          <w:color w:val="231F20"/>
          <w:spacing w:val="-2"/>
        </w:rPr>
        <w:t xml:space="preserve"> </w:t>
      </w:r>
      <w:r>
        <w:rPr>
          <w:color w:val="231F20"/>
        </w:rPr>
        <w:t>for one company for their entire careers.</w:t>
      </w:r>
      <w:r>
        <w:rPr>
          <w:color w:val="231F20"/>
          <w:spacing w:val="40"/>
        </w:rPr>
        <w:t xml:space="preserve"> </w:t>
      </w:r>
      <w:r>
        <w:rPr>
          <w:color w:val="231F20"/>
        </w:rPr>
        <w:t>As employment patterns changed and individuals began working for multiple employers over their careers, defined benefit</w:t>
      </w:r>
      <w:r>
        <w:rPr>
          <w:color w:val="231F20"/>
          <w:spacing w:val="-6"/>
        </w:rPr>
        <w:t xml:space="preserve"> </w:t>
      </w:r>
      <w:r>
        <w:rPr>
          <w:color w:val="231F20"/>
        </w:rPr>
        <w:t>pension</w:t>
      </w:r>
      <w:r>
        <w:rPr>
          <w:color w:val="231F20"/>
          <w:spacing w:val="-6"/>
        </w:rPr>
        <w:t xml:space="preserve"> </w:t>
      </w:r>
      <w:r>
        <w:rPr>
          <w:color w:val="231F20"/>
        </w:rPr>
        <w:t>plans</w:t>
      </w:r>
      <w:r>
        <w:rPr>
          <w:color w:val="231F20"/>
          <w:spacing w:val="-6"/>
        </w:rPr>
        <w:t xml:space="preserve"> </w:t>
      </w:r>
      <w:r>
        <w:rPr>
          <w:color w:val="231F20"/>
        </w:rPr>
        <w:t>failed</w:t>
      </w:r>
      <w:r>
        <w:rPr>
          <w:color w:val="231F20"/>
          <w:spacing w:val="-6"/>
        </w:rPr>
        <w:t xml:space="preserve"> </w:t>
      </w:r>
      <w:r>
        <w:rPr>
          <w:color w:val="231F20"/>
        </w:rPr>
        <w:t>to</w:t>
      </w:r>
      <w:r>
        <w:rPr>
          <w:color w:val="231F20"/>
          <w:spacing w:val="-6"/>
        </w:rPr>
        <w:t xml:space="preserve"> </w:t>
      </w:r>
      <w:r>
        <w:rPr>
          <w:color w:val="231F20"/>
        </w:rPr>
        <w:t>meet</w:t>
      </w:r>
      <w:r>
        <w:rPr>
          <w:color w:val="231F20"/>
          <w:spacing w:val="-6"/>
        </w:rPr>
        <w:t xml:space="preserve"> </w:t>
      </w:r>
      <w:r>
        <w:rPr>
          <w:color w:val="231F20"/>
        </w:rPr>
        <w:t>the</w:t>
      </w:r>
      <w:r>
        <w:rPr>
          <w:color w:val="231F20"/>
          <w:spacing w:val="-6"/>
        </w:rPr>
        <w:t xml:space="preserve"> </w:t>
      </w:r>
      <w:r>
        <w:rPr>
          <w:color w:val="231F20"/>
        </w:rPr>
        <w:t>retirement</w:t>
      </w:r>
      <w:r>
        <w:rPr>
          <w:color w:val="231F20"/>
          <w:spacing w:val="-6"/>
        </w:rPr>
        <w:t xml:space="preserve"> </w:t>
      </w:r>
      <w:r>
        <w:rPr>
          <w:color w:val="231F20"/>
        </w:rPr>
        <w:t>needs</w:t>
      </w:r>
      <w:r>
        <w:rPr>
          <w:color w:val="231F20"/>
          <w:spacing w:val="-6"/>
        </w:rPr>
        <w:t xml:space="preserve"> </w:t>
      </w:r>
      <w:r>
        <w:rPr>
          <w:color w:val="231F20"/>
        </w:rPr>
        <w:t>of</w:t>
      </w:r>
      <w:r>
        <w:rPr>
          <w:color w:val="231F20"/>
          <w:spacing w:val="-6"/>
        </w:rPr>
        <w:t xml:space="preserve"> </w:t>
      </w:r>
      <w:r>
        <w:rPr>
          <w:color w:val="231F20"/>
        </w:rPr>
        <w:t>workers.</w:t>
      </w:r>
      <w:r>
        <w:rPr>
          <w:color w:val="231F20"/>
          <w:spacing w:val="40"/>
        </w:rPr>
        <w:t xml:space="preserve"> </w:t>
      </w:r>
      <w:r>
        <w:rPr>
          <w:color w:val="231F20"/>
        </w:rPr>
        <w:t>This</w:t>
      </w:r>
      <w:r>
        <w:rPr>
          <w:color w:val="231F20"/>
          <w:spacing w:val="-6"/>
        </w:rPr>
        <w:t xml:space="preserve"> </w:t>
      </w:r>
      <w:r>
        <w:rPr>
          <w:color w:val="231F20"/>
        </w:rPr>
        <w:t>fact, along with the costs of sponsoring these plans, led to the growth of alternative retirement plans known as defined contribution plans.</w:t>
      </w:r>
    </w:p>
    <w:p w14:paraId="08E357E8" w14:textId="77777777" w:rsidR="00AE0A6B" w:rsidRDefault="00FA1178">
      <w:pPr>
        <w:pStyle w:val="BodyText"/>
        <w:spacing w:before="134" w:line="249" w:lineRule="auto"/>
        <w:ind w:right="1997"/>
      </w:pPr>
      <w:r>
        <w:rPr>
          <w:color w:val="231F20"/>
        </w:rPr>
        <w:t>Defined</w:t>
      </w:r>
      <w:r>
        <w:rPr>
          <w:color w:val="231F20"/>
          <w:spacing w:val="-6"/>
        </w:rPr>
        <w:t xml:space="preserve"> </w:t>
      </w:r>
      <w:r>
        <w:rPr>
          <w:color w:val="231F20"/>
        </w:rPr>
        <w:t>contribution</w:t>
      </w:r>
      <w:r>
        <w:rPr>
          <w:color w:val="231F20"/>
          <w:spacing w:val="-6"/>
        </w:rPr>
        <w:t xml:space="preserve"> </w:t>
      </w:r>
      <w:r>
        <w:rPr>
          <w:color w:val="231F20"/>
        </w:rPr>
        <w:t>plans</w:t>
      </w:r>
      <w:r>
        <w:rPr>
          <w:color w:val="231F20"/>
          <w:spacing w:val="-6"/>
        </w:rPr>
        <w:t xml:space="preserve"> </w:t>
      </w:r>
      <w:r>
        <w:rPr>
          <w:color w:val="231F20"/>
        </w:rPr>
        <w:t>come</w:t>
      </w:r>
      <w:r>
        <w:rPr>
          <w:color w:val="231F20"/>
          <w:spacing w:val="-6"/>
        </w:rPr>
        <w:t xml:space="preserve"> </w:t>
      </w:r>
      <w:r>
        <w:rPr>
          <w:color w:val="231F20"/>
        </w:rPr>
        <w:t>in</w:t>
      </w:r>
      <w:r>
        <w:rPr>
          <w:color w:val="231F20"/>
          <w:spacing w:val="-6"/>
        </w:rPr>
        <w:t xml:space="preserve"> </w:t>
      </w:r>
      <w:r>
        <w:rPr>
          <w:color w:val="231F20"/>
        </w:rPr>
        <w:t>a</w:t>
      </w:r>
      <w:r>
        <w:rPr>
          <w:color w:val="231F20"/>
          <w:spacing w:val="-6"/>
        </w:rPr>
        <w:t xml:space="preserve"> </w:t>
      </w:r>
      <w:r>
        <w:rPr>
          <w:color w:val="231F20"/>
        </w:rPr>
        <w:t>variety</w:t>
      </w:r>
      <w:r>
        <w:rPr>
          <w:color w:val="231F20"/>
          <w:spacing w:val="-6"/>
        </w:rPr>
        <w:t xml:space="preserve"> </w:t>
      </w:r>
      <w:r>
        <w:rPr>
          <w:color w:val="231F20"/>
        </w:rPr>
        <w:t>of</w:t>
      </w:r>
      <w:r>
        <w:rPr>
          <w:color w:val="231F20"/>
          <w:spacing w:val="-6"/>
        </w:rPr>
        <w:t xml:space="preserve"> </w:t>
      </w:r>
      <w:r>
        <w:rPr>
          <w:color w:val="231F20"/>
        </w:rPr>
        <w:t>forms</w:t>
      </w:r>
      <w:r>
        <w:rPr>
          <w:color w:val="231F20"/>
          <w:spacing w:val="-6"/>
        </w:rPr>
        <w:t xml:space="preserve"> </w:t>
      </w:r>
      <w:r>
        <w:rPr>
          <w:color w:val="231F20"/>
        </w:rPr>
        <w:t>including</w:t>
      </w:r>
      <w:r>
        <w:rPr>
          <w:color w:val="231F20"/>
          <w:spacing w:val="-7"/>
        </w:rPr>
        <w:t xml:space="preserve"> </w:t>
      </w:r>
      <w:r>
        <w:rPr>
          <w:color w:val="231F20"/>
        </w:rPr>
        <w:t>401(k)</w:t>
      </w:r>
      <w:r>
        <w:rPr>
          <w:color w:val="231F20"/>
          <w:spacing w:val="-7"/>
        </w:rPr>
        <w:t xml:space="preserve"> </w:t>
      </w:r>
      <w:r>
        <w:rPr>
          <w:color w:val="231F20"/>
        </w:rPr>
        <w:t>plans for commercial businesses, 403(b) plans for nonprofit organizations, and 457</w:t>
      </w:r>
      <w:r>
        <w:rPr>
          <w:color w:val="231F20"/>
          <w:spacing w:val="-2"/>
        </w:rPr>
        <w:t xml:space="preserve"> </w:t>
      </w:r>
      <w:r>
        <w:rPr>
          <w:color w:val="231F20"/>
        </w:rPr>
        <w:t>plans</w:t>
      </w:r>
      <w:r>
        <w:rPr>
          <w:color w:val="231F20"/>
          <w:spacing w:val="-1"/>
        </w:rPr>
        <w:t xml:space="preserve"> </w:t>
      </w:r>
      <w:r>
        <w:rPr>
          <w:color w:val="231F20"/>
        </w:rPr>
        <w:t>for</w:t>
      </w:r>
      <w:r>
        <w:rPr>
          <w:color w:val="231F20"/>
          <w:spacing w:val="-1"/>
        </w:rPr>
        <w:t xml:space="preserve"> </w:t>
      </w:r>
      <w:r>
        <w:rPr>
          <w:color w:val="231F20"/>
        </w:rPr>
        <w:t>government</w:t>
      </w:r>
      <w:r>
        <w:rPr>
          <w:color w:val="231F20"/>
          <w:spacing w:val="-1"/>
        </w:rPr>
        <w:t xml:space="preserve"> </w:t>
      </w:r>
      <w:r>
        <w:rPr>
          <w:color w:val="231F20"/>
        </w:rPr>
        <w:t>workers.</w:t>
      </w:r>
      <w:r>
        <w:rPr>
          <w:color w:val="231F20"/>
          <w:spacing w:val="40"/>
        </w:rPr>
        <w:t xml:space="preserve"> </w:t>
      </w:r>
      <w:r>
        <w:rPr>
          <w:color w:val="231F20"/>
        </w:rPr>
        <w:t>Each</w:t>
      </w:r>
      <w:r>
        <w:rPr>
          <w:color w:val="231F20"/>
          <w:spacing w:val="-1"/>
        </w:rPr>
        <w:t xml:space="preserve"> </w:t>
      </w:r>
      <w:r>
        <w:rPr>
          <w:color w:val="231F20"/>
        </w:rPr>
        <w:t>of</w:t>
      </w:r>
      <w:r>
        <w:rPr>
          <w:color w:val="231F20"/>
          <w:spacing w:val="-1"/>
        </w:rPr>
        <w:t xml:space="preserve"> </w:t>
      </w:r>
      <w:r>
        <w:rPr>
          <w:color w:val="231F20"/>
        </w:rPr>
        <w:t>these</w:t>
      </w:r>
      <w:r>
        <w:rPr>
          <w:color w:val="231F20"/>
          <w:spacing w:val="-1"/>
        </w:rPr>
        <w:t xml:space="preserve"> </w:t>
      </w:r>
      <w:r>
        <w:rPr>
          <w:color w:val="231F20"/>
        </w:rPr>
        <w:t>plans</w:t>
      </w:r>
      <w:r>
        <w:rPr>
          <w:color w:val="231F20"/>
          <w:spacing w:val="-1"/>
        </w:rPr>
        <w:t xml:space="preserve"> </w:t>
      </w:r>
      <w:r>
        <w:rPr>
          <w:color w:val="231F20"/>
        </w:rPr>
        <w:t>allows</w:t>
      </w:r>
      <w:r>
        <w:rPr>
          <w:color w:val="231F20"/>
          <w:spacing w:val="-1"/>
        </w:rPr>
        <w:t xml:space="preserve"> </w:t>
      </w:r>
      <w:r>
        <w:rPr>
          <w:color w:val="231F20"/>
        </w:rPr>
        <w:t>participants to</w:t>
      </w:r>
      <w:r>
        <w:rPr>
          <w:color w:val="231F20"/>
          <w:spacing w:val="-3"/>
        </w:rPr>
        <w:t xml:space="preserve"> </w:t>
      </w:r>
      <w:r>
        <w:rPr>
          <w:color w:val="231F20"/>
        </w:rPr>
        <w:t>defer</w:t>
      </w:r>
      <w:r>
        <w:rPr>
          <w:color w:val="231F20"/>
          <w:spacing w:val="-3"/>
        </w:rPr>
        <w:t xml:space="preserve"> </w:t>
      </w:r>
      <w:r>
        <w:rPr>
          <w:color w:val="231F20"/>
        </w:rPr>
        <w:t>tax</w:t>
      </w:r>
      <w:r>
        <w:rPr>
          <w:color w:val="231F20"/>
          <w:spacing w:val="-3"/>
        </w:rPr>
        <w:t xml:space="preserve"> </w:t>
      </w:r>
      <w:r>
        <w:rPr>
          <w:color w:val="231F20"/>
        </w:rPr>
        <w:t>on</w:t>
      </w:r>
      <w:r>
        <w:rPr>
          <w:color w:val="231F20"/>
          <w:spacing w:val="-3"/>
        </w:rPr>
        <w:t xml:space="preserve"> </w:t>
      </w:r>
      <w:r>
        <w:rPr>
          <w:color w:val="231F20"/>
        </w:rPr>
        <w:t>current</w:t>
      </w:r>
      <w:r>
        <w:rPr>
          <w:color w:val="231F20"/>
          <w:spacing w:val="-3"/>
        </w:rPr>
        <w:t xml:space="preserve"> </w:t>
      </w:r>
      <w:r>
        <w:rPr>
          <w:color w:val="231F20"/>
        </w:rPr>
        <w:t>income</w:t>
      </w:r>
      <w:r>
        <w:rPr>
          <w:color w:val="231F20"/>
          <w:spacing w:val="-3"/>
        </w:rPr>
        <w:t xml:space="preserve"> </w:t>
      </w:r>
      <w:r>
        <w:rPr>
          <w:color w:val="231F20"/>
        </w:rPr>
        <w:t>and</w:t>
      </w:r>
      <w:r>
        <w:rPr>
          <w:color w:val="231F20"/>
          <w:spacing w:val="-3"/>
        </w:rPr>
        <w:t xml:space="preserve"> </w:t>
      </w:r>
      <w:r>
        <w:rPr>
          <w:color w:val="231F20"/>
        </w:rPr>
        <w:t>subsequent</w:t>
      </w:r>
      <w:r>
        <w:rPr>
          <w:color w:val="231F20"/>
          <w:spacing w:val="-3"/>
        </w:rPr>
        <w:t xml:space="preserve"> </w:t>
      </w:r>
      <w:r>
        <w:rPr>
          <w:color w:val="231F20"/>
        </w:rPr>
        <w:t>gains</w:t>
      </w:r>
      <w:r>
        <w:rPr>
          <w:color w:val="231F20"/>
          <w:spacing w:val="-3"/>
        </w:rPr>
        <w:t xml:space="preserve"> </w:t>
      </w:r>
      <w:r>
        <w:rPr>
          <w:color w:val="231F20"/>
        </w:rPr>
        <w:t>until</w:t>
      </w:r>
      <w:r>
        <w:rPr>
          <w:color w:val="231F20"/>
          <w:spacing w:val="-3"/>
        </w:rPr>
        <w:t xml:space="preserve"> </w:t>
      </w:r>
      <w:r>
        <w:rPr>
          <w:color w:val="231F20"/>
        </w:rPr>
        <w:t>they</w:t>
      </w:r>
      <w:r>
        <w:rPr>
          <w:color w:val="231F20"/>
          <w:spacing w:val="-3"/>
        </w:rPr>
        <w:t xml:space="preserve"> </w:t>
      </w:r>
      <w:r>
        <w:rPr>
          <w:color w:val="231F20"/>
        </w:rPr>
        <w:t>begin</w:t>
      </w:r>
      <w:r>
        <w:rPr>
          <w:color w:val="231F20"/>
          <w:spacing w:val="-3"/>
        </w:rPr>
        <w:t xml:space="preserve"> </w:t>
      </w:r>
      <w:r>
        <w:rPr>
          <w:color w:val="231F20"/>
        </w:rPr>
        <w:t>taking withdrawals from the plans, generally in retirement.</w:t>
      </w:r>
      <w:r>
        <w:rPr>
          <w:color w:val="231F20"/>
          <w:spacing w:val="40"/>
        </w:rPr>
        <w:t xml:space="preserve"> </w:t>
      </w:r>
      <w:r>
        <w:rPr>
          <w:color w:val="231F20"/>
        </w:rPr>
        <w:t>These plans grew</w:t>
      </w:r>
      <w:r>
        <w:rPr>
          <w:color w:val="231F20"/>
          <w:spacing w:val="-1"/>
        </w:rPr>
        <w:t xml:space="preserve"> </w:t>
      </w:r>
      <w:r>
        <w:rPr>
          <w:color w:val="231F20"/>
        </w:rPr>
        <w:t>from</w:t>
      </w:r>
    </w:p>
    <w:p w14:paraId="08E357E9" w14:textId="77777777" w:rsidR="00AE0A6B" w:rsidRDefault="00FA1178">
      <w:pPr>
        <w:pStyle w:val="BodyText"/>
        <w:spacing w:before="3" w:line="249" w:lineRule="auto"/>
        <w:ind w:right="1838"/>
        <w:rPr>
          <w:sz w:val="12"/>
        </w:rPr>
      </w:pPr>
      <w:r>
        <w:rPr>
          <w:color w:val="231F20"/>
        </w:rPr>
        <w:t>$3.0 trillion in 2000 to $8.9 trillion in 2022 and now hold the majority of assets in employer-sponsored retirement plans.</w:t>
      </w:r>
      <w:r>
        <w:rPr>
          <w:color w:val="231F20"/>
          <w:spacing w:val="40"/>
        </w:rPr>
        <w:t xml:space="preserve"> </w:t>
      </w:r>
      <w:r>
        <w:rPr>
          <w:color w:val="231F20"/>
        </w:rPr>
        <w:t>Meanwhile, private sector defined</w:t>
      </w:r>
      <w:r>
        <w:rPr>
          <w:color w:val="231F20"/>
          <w:spacing w:val="-6"/>
        </w:rPr>
        <w:t xml:space="preserve"> </w:t>
      </w:r>
      <w:r>
        <w:rPr>
          <w:color w:val="231F20"/>
        </w:rPr>
        <w:t>benefit</w:t>
      </w:r>
      <w:r>
        <w:rPr>
          <w:color w:val="231F20"/>
          <w:spacing w:val="-6"/>
        </w:rPr>
        <w:t xml:space="preserve"> </w:t>
      </w:r>
      <w:r>
        <w:rPr>
          <w:color w:val="231F20"/>
        </w:rPr>
        <w:t>pension</w:t>
      </w:r>
      <w:r>
        <w:rPr>
          <w:color w:val="231F20"/>
          <w:spacing w:val="-6"/>
        </w:rPr>
        <w:t xml:space="preserve"> </w:t>
      </w:r>
      <w:r>
        <w:rPr>
          <w:color w:val="231F20"/>
        </w:rPr>
        <w:t>plans</w:t>
      </w:r>
      <w:r>
        <w:rPr>
          <w:color w:val="231F20"/>
          <w:spacing w:val="-6"/>
        </w:rPr>
        <w:t xml:space="preserve"> </w:t>
      </w:r>
      <w:r>
        <w:rPr>
          <w:color w:val="231F20"/>
        </w:rPr>
        <w:t>increased</w:t>
      </w:r>
      <w:r>
        <w:rPr>
          <w:color w:val="231F20"/>
          <w:spacing w:val="-6"/>
        </w:rPr>
        <w:t xml:space="preserve"> </w:t>
      </w:r>
      <w:r>
        <w:rPr>
          <w:color w:val="231F20"/>
        </w:rPr>
        <w:t>from</w:t>
      </w:r>
      <w:r>
        <w:rPr>
          <w:color w:val="231F20"/>
          <w:spacing w:val="-6"/>
        </w:rPr>
        <w:t xml:space="preserve"> </w:t>
      </w:r>
      <w:r>
        <w:rPr>
          <w:color w:val="231F20"/>
        </w:rPr>
        <w:t>$2.0</w:t>
      </w:r>
      <w:r>
        <w:rPr>
          <w:color w:val="231F20"/>
          <w:spacing w:val="-7"/>
        </w:rPr>
        <w:t xml:space="preserve"> </w:t>
      </w:r>
      <w:r>
        <w:rPr>
          <w:color w:val="231F20"/>
        </w:rPr>
        <w:t>trillion</w:t>
      </w:r>
      <w:r>
        <w:rPr>
          <w:color w:val="231F20"/>
          <w:spacing w:val="-6"/>
        </w:rPr>
        <w:t xml:space="preserve"> </w:t>
      </w:r>
      <w:r>
        <w:rPr>
          <w:color w:val="231F20"/>
        </w:rPr>
        <w:t>to</w:t>
      </w:r>
      <w:r>
        <w:rPr>
          <w:color w:val="231F20"/>
          <w:spacing w:val="-6"/>
        </w:rPr>
        <w:t xml:space="preserve"> </w:t>
      </w:r>
      <w:r>
        <w:rPr>
          <w:color w:val="231F20"/>
        </w:rPr>
        <w:t>only</w:t>
      </w:r>
      <w:r>
        <w:rPr>
          <w:color w:val="231F20"/>
          <w:spacing w:val="-6"/>
        </w:rPr>
        <w:t xml:space="preserve"> </w:t>
      </w:r>
      <w:r>
        <w:rPr>
          <w:color w:val="231F20"/>
        </w:rPr>
        <w:t>$3.0</w:t>
      </w:r>
      <w:r>
        <w:rPr>
          <w:color w:val="231F20"/>
          <w:spacing w:val="-7"/>
        </w:rPr>
        <w:t xml:space="preserve"> </w:t>
      </w:r>
      <w:r>
        <w:rPr>
          <w:color w:val="231F20"/>
        </w:rPr>
        <w:t>trillion over the same period.</w:t>
      </w:r>
      <w:r>
        <w:rPr>
          <w:color w:val="231F20"/>
          <w:position w:val="8"/>
          <w:sz w:val="12"/>
        </w:rPr>
        <w:t>2</w:t>
      </w:r>
    </w:p>
    <w:p w14:paraId="08E357EA" w14:textId="77777777" w:rsidR="00AE0A6B" w:rsidRDefault="00AE0A6B">
      <w:pPr>
        <w:pStyle w:val="BodyText"/>
        <w:ind w:left="0"/>
        <w:rPr>
          <w:sz w:val="20"/>
        </w:rPr>
      </w:pPr>
    </w:p>
    <w:p w14:paraId="08E357EB" w14:textId="77777777" w:rsidR="00AE0A6B" w:rsidRDefault="00AE0A6B">
      <w:pPr>
        <w:pStyle w:val="BodyText"/>
        <w:ind w:left="0"/>
        <w:rPr>
          <w:sz w:val="20"/>
        </w:rPr>
      </w:pPr>
    </w:p>
    <w:p w14:paraId="08E357EC" w14:textId="77777777" w:rsidR="00AE0A6B" w:rsidRDefault="00AE0A6B">
      <w:pPr>
        <w:pStyle w:val="BodyText"/>
        <w:ind w:left="0"/>
        <w:rPr>
          <w:sz w:val="20"/>
        </w:rPr>
      </w:pPr>
    </w:p>
    <w:p w14:paraId="08E357ED" w14:textId="77777777" w:rsidR="00AE0A6B" w:rsidRDefault="00AE0A6B">
      <w:pPr>
        <w:pStyle w:val="BodyText"/>
        <w:ind w:left="0"/>
        <w:rPr>
          <w:sz w:val="20"/>
        </w:rPr>
      </w:pPr>
    </w:p>
    <w:p w14:paraId="08E357EE" w14:textId="77777777" w:rsidR="00AE0A6B" w:rsidRDefault="00AE0A6B">
      <w:pPr>
        <w:pStyle w:val="BodyText"/>
        <w:ind w:left="0"/>
        <w:rPr>
          <w:sz w:val="20"/>
        </w:rPr>
      </w:pPr>
    </w:p>
    <w:p w14:paraId="08E357EF" w14:textId="77777777" w:rsidR="00AE0A6B" w:rsidRDefault="00FA1178">
      <w:pPr>
        <w:pStyle w:val="BodyText"/>
        <w:spacing w:before="10"/>
        <w:ind w:left="0"/>
        <w:rPr>
          <w:sz w:val="15"/>
        </w:rPr>
      </w:pPr>
      <w:r>
        <w:rPr>
          <w:noProof/>
        </w:rPr>
        <mc:AlternateContent>
          <mc:Choice Requires="wps">
            <w:drawing>
              <wp:anchor distT="0" distB="0" distL="0" distR="0" simplePos="0" relativeHeight="487587840" behindDoc="1" locked="0" layoutInCell="1" allowOverlap="1" wp14:anchorId="08E35886" wp14:editId="08E35887">
                <wp:simplePos x="0" y="0"/>
                <wp:positionH relativeFrom="page">
                  <wp:posOffset>1556308</wp:posOffset>
                </wp:positionH>
                <wp:positionV relativeFrom="paragraph">
                  <wp:posOffset>130027</wp:posOffset>
                </wp:positionV>
                <wp:extent cx="10756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1270"/>
                        </a:xfrm>
                        <a:custGeom>
                          <a:avLst/>
                          <a:gdLst/>
                          <a:ahLst/>
                          <a:cxnLst/>
                          <a:rect l="l" t="t" r="r" b="b"/>
                          <a:pathLst>
                            <a:path w="1075690">
                              <a:moveTo>
                                <a:pt x="0" y="0"/>
                              </a:moveTo>
                              <a:lnTo>
                                <a:pt x="1075334"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791C4C" id="Graphic 2" o:spid="_x0000_s1026" style="position:absolute;margin-left:122.55pt;margin-top:10.25pt;width:84.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7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" path="m,l1075334,e" filled="f" strokecolor="#231f20" strokeweight=".25pt">
                <v:path arrowok="t"/>
                <w10:wrap type="topAndBottom" anchorx="page"/>
              </v:shape>
            </w:pict>
          </mc:Fallback>
        </mc:AlternateContent>
      </w:r>
    </w:p>
    <w:p w14:paraId="08E357F0" w14:textId="77777777" w:rsidR="00AE0A6B" w:rsidRDefault="00FA1178">
      <w:pPr>
        <w:spacing w:before="114"/>
        <w:ind w:left="1728"/>
        <w:rPr>
          <w:sz w:val="16"/>
        </w:rPr>
      </w:pPr>
      <w:r>
        <w:rPr>
          <w:color w:val="231F20"/>
          <w:sz w:val="16"/>
          <w:vertAlign w:val="superscript"/>
        </w:rPr>
        <w:t>1</w:t>
      </w:r>
      <w:r>
        <w:rPr>
          <w:color w:val="231F20"/>
          <w:sz w:val="16"/>
        </w:rPr>
        <w:t xml:space="preserve"> Social Security Administration</w:t>
      </w:r>
      <w:r>
        <w:rPr>
          <w:color w:val="231F20"/>
          <w:spacing w:val="1"/>
          <w:sz w:val="16"/>
        </w:rPr>
        <w:t xml:space="preserve"> </w:t>
      </w:r>
      <w:r>
        <w:rPr>
          <w:color w:val="231F20"/>
          <w:sz w:val="16"/>
        </w:rPr>
        <w:t>Basic Facts, research released</w:t>
      </w:r>
      <w:r>
        <w:rPr>
          <w:color w:val="231F20"/>
          <w:spacing w:val="1"/>
          <w:sz w:val="16"/>
        </w:rPr>
        <w:t xml:space="preserve"> </w:t>
      </w:r>
      <w:r>
        <w:rPr>
          <w:color w:val="231F20"/>
          <w:sz w:val="16"/>
        </w:rPr>
        <w:t xml:space="preserve">in December </w:t>
      </w:r>
      <w:r>
        <w:rPr>
          <w:color w:val="231F20"/>
          <w:spacing w:val="-2"/>
          <w:sz w:val="16"/>
        </w:rPr>
        <w:t>2021.</w:t>
      </w:r>
    </w:p>
    <w:p w14:paraId="08E357F1" w14:textId="77777777" w:rsidR="00AE0A6B" w:rsidRDefault="00FA1178">
      <w:pPr>
        <w:spacing w:before="109"/>
        <w:ind w:left="1728"/>
        <w:rPr>
          <w:sz w:val="16"/>
        </w:rPr>
      </w:pPr>
      <w:r>
        <w:rPr>
          <w:color w:val="231F20"/>
          <w:sz w:val="16"/>
          <w:vertAlign w:val="superscript"/>
        </w:rPr>
        <w:t>2</w:t>
      </w:r>
      <w:r>
        <w:rPr>
          <w:color w:val="231F20"/>
          <w:spacing w:val="-2"/>
          <w:sz w:val="16"/>
        </w:rPr>
        <w:t xml:space="preserve"> </w:t>
      </w:r>
      <w:r>
        <w:rPr>
          <w:color w:val="231F20"/>
          <w:sz w:val="16"/>
        </w:rPr>
        <w:t>Investment</w:t>
      </w:r>
      <w:r>
        <w:rPr>
          <w:color w:val="231F20"/>
          <w:spacing w:val="-1"/>
          <w:sz w:val="16"/>
        </w:rPr>
        <w:t xml:space="preserve"> </w:t>
      </w:r>
      <w:r>
        <w:rPr>
          <w:color w:val="231F20"/>
          <w:sz w:val="16"/>
        </w:rPr>
        <w:t>Company</w:t>
      </w:r>
      <w:r>
        <w:rPr>
          <w:color w:val="231F20"/>
          <w:spacing w:val="-2"/>
          <w:sz w:val="16"/>
        </w:rPr>
        <w:t xml:space="preserve"> </w:t>
      </w:r>
      <w:r>
        <w:rPr>
          <w:color w:val="231F20"/>
          <w:sz w:val="16"/>
        </w:rPr>
        <w:t>Institute,</w:t>
      </w:r>
      <w:r>
        <w:rPr>
          <w:color w:val="231F20"/>
          <w:spacing w:val="-1"/>
          <w:sz w:val="16"/>
        </w:rPr>
        <w:t xml:space="preserve"> </w:t>
      </w:r>
      <w:r>
        <w:rPr>
          <w:color w:val="231F20"/>
          <w:sz w:val="16"/>
        </w:rPr>
        <w:t>September</w:t>
      </w:r>
      <w:r>
        <w:rPr>
          <w:color w:val="231F20"/>
          <w:spacing w:val="-2"/>
          <w:sz w:val="16"/>
        </w:rPr>
        <w:t xml:space="preserve"> 2022.</w:t>
      </w:r>
    </w:p>
    <w:p w14:paraId="08E357F2" w14:textId="77777777" w:rsidR="00AE0A6B" w:rsidRDefault="00FA1178">
      <w:pPr>
        <w:pStyle w:val="BodyText"/>
        <w:spacing w:before="1"/>
        <w:ind w:left="0"/>
        <w:rPr>
          <w:sz w:val="26"/>
        </w:rPr>
      </w:pPr>
      <w:r>
        <w:rPr>
          <w:noProof/>
        </w:rPr>
        <mc:AlternateContent>
          <mc:Choice Requires="wps">
            <w:drawing>
              <wp:anchor distT="0" distB="0" distL="0" distR="0" simplePos="0" relativeHeight="487588352" behindDoc="1" locked="0" layoutInCell="1" allowOverlap="1" wp14:anchorId="08E35888" wp14:editId="08E35889">
                <wp:simplePos x="0" y="0"/>
                <wp:positionH relativeFrom="page">
                  <wp:posOffset>1554480</wp:posOffset>
                </wp:positionH>
                <wp:positionV relativeFrom="paragraph">
                  <wp:posOffset>203258</wp:posOffset>
                </wp:positionV>
                <wp:extent cx="46634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1270"/>
                        </a:xfrm>
                        <a:custGeom>
                          <a:avLst/>
                          <a:gdLst/>
                          <a:ahLst/>
                          <a:cxnLst/>
                          <a:rect l="l" t="t" r="r" b="b"/>
                          <a:pathLst>
                            <a:path w="4663440">
                              <a:moveTo>
                                <a:pt x="0" y="0"/>
                              </a:moveTo>
                              <a:lnTo>
                                <a:pt x="4663440" y="0"/>
                              </a:lnTo>
                            </a:path>
                          </a:pathLst>
                        </a:custGeom>
                        <a:ln w="6350">
                          <a:solidFill>
                            <a:srgbClr val="373A36"/>
                          </a:solidFill>
                          <a:prstDash val="solid"/>
                        </a:ln>
                      </wps:spPr>
                      <wps:bodyPr wrap="square" lIns="0" tIns="0" rIns="0" bIns="0" rtlCol="0">
                        <a:prstTxWarp prst="textNoShape">
                          <a:avLst/>
                        </a:prstTxWarp>
                        <a:noAutofit/>
                      </wps:bodyPr>
                    </wps:wsp>
                  </a:graphicData>
                </a:graphic>
              </wp:anchor>
            </w:drawing>
          </mc:Choice>
          <mc:Fallback>
            <w:pict>
              <v:shape w14:anchorId="71DAB6D8" id="Graphic 3" o:spid="_x0000_s1026" style="position:absolute;margin-left:122.4pt;margin-top:16pt;width:367.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66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" path="m,l4663440,e" filled="f" strokecolor="#373a36" strokeweight=".5pt">
                <v:path arrowok="t"/>
                <w10:wrap type="topAndBottom" anchorx="page"/>
              </v:shape>
            </w:pict>
          </mc:Fallback>
        </mc:AlternateContent>
      </w:r>
    </w:p>
    <w:p w14:paraId="08E357F3" w14:textId="77777777" w:rsidR="00AE0A6B" w:rsidRDefault="00FA1178">
      <w:pPr>
        <w:spacing w:before="140" w:line="264" w:lineRule="auto"/>
        <w:ind w:left="1728" w:right="3422"/>
        <w:rPr>
          <w:sz w:val="16"/>
        </w:rPr>
      </w:pPr>
      <w:r>
        <w:rPr>
          <w:color w:val="231F20"/>
          <w:sz w:val="16"/>
        </w:rPr>
        <w:t>A244</w:t>
      </w:r>
      <w:r>
        <w:rPr>
          <w:color w:val="231F20"/>
          <w:spacing w:val="30"/>
          <w:sz w:val="16"/>
        </w:rPr>
        <w:t xml:space="preserve"> </w:t>
      </w:r>
      <w:r>
        <w:rPr>
          <w:color w:val="231F20"/>
          <w:sz w:val="16"/>
        </w:rPr>
        <w:t>©</w:t>
      </w:r>
      <w:r>
        <w:rPr>
          <w:color w:val="231F20"/>
          <w:spacing w:val="-5"/>
          <w:sz w:val="16"/>
        </w:rPr>
        <w:t xml:space="preserve"> </w:t>
      </w:r>
      <w:r>
        <w:rPr>
          <w:color w:val="231F20"/>
          <w:sz w:val="16"/>
        </w:rPr>
        <w:t>2023</w:t>
      </w:r>
      <w:r>
        <w:rPr>
          <w:color w:val="231F20"/>
          <w:spacing w:val="-5"/>
          <w:sz w:val="16"/>
        </w:rPr>
        <w:t xml:space="preserve"> </w:t>
      </w:r>
      <w:r>
        <w:rPr>
          <w:color w:val="231F20"/>
          <w:sz w:val="16"/>
        </w:rPr>
        <w:t>and</w:t>
      </w:r>
      <w:r>
        <w:rPr>
          <w:color w:val="231F20"/>
          <w:spacing w:val="-5"/>
          <w:sz w:val="16"/>
        </w:rPr>
        <w:t xml:space="preserve"> </w:t>
      </w:r>
      <w:r>
        <w:rPr>
          <w:color w:val="231F20"/>
          <w:sz w:val="16"/>
        </w:rPr>
        <w:t>prior</w:t>
      </w:r>
      <w:r>
        <w:rPr>
          <w:color w:val="231F20"/>
          <w:spacing w:val="-5"/>
          <w:sz w:val="16"/>
        </w:rPr>
        <w:t xml:space="preserve"> </w:t>
      </w:r>
      <w:r>
        <w:rPr>
          <w:color w:val="231F20"/>
          <w:sz w:val="16"/>
        </w:rPr>
        <w:t>years,</w:t>
      </w:r>
      <w:r>
        <w:rPr>
          <w:color w:val="231F20"/>
          <w:spacing w:val="-5"/>
          <w:sz w:val="16"/>
        </w:rPr>
        <w:t xml:space="preserve"> </w:t>
      </w:r>
      <w:r>
        <w:rPr>
          <w:color w:val="231F20"/>
          <w:sz w:val="16"/>
        </w:rPr>
        <w:t>TIAA</w:t>
      </w:r>
      <w:r>
        <w:rPr>
          <w:color w:val="231F20"/>
          <w:spacing w:val="-5"/>
          <w:sz w:val="16"/>
        </w:rPr>
        <w:t xml:space="preserve"> </w:t>
      </w:r>
      <w:r>
        <w:rPr>
          <w:color w:val="231F20"/>
          <w:sz w:val="16"/>
        </w:rPr>
        <w:t>Kaspick,</w:t>
      </w:r>
      <w:r>
        <w:rPr>
          <w:color w:val="231F20"/>
          <w:spacing w:val="-5"/>
          <w:sz w:val="16"/>
        </w:rPr>
        <w:t xml:space="preserve"> </w:t>
      </w:r>
      <w:r>
        <w:rPr>
          <w:color w:val="231F20"/>
          <w:sz w:val="16"/>
        </w:rPr>
        <w:t>LLC,</w:t>
      </w:r>
      <w:r>
        <w:rPr>
          <w:color w:val="231F20"/>
          <w:spacing w:val="-5"/>
          <w:sz w:val="16"/>
        </w:rPr>
        <w:t xml:space="preserve"> </w:t>
      </w:r>
      <w:r>
        <w:rPr>
          <w:color w:val="231F20"/>
          <w:sz w:val="16"/>
        </w:rPr>
        <w:t>a</w:t>
      </w:r>
      <w:r>
        <w:rPr>
          <w:color w:val="231F20"/>
          <w:spacing w:val="-5"/>
          <w:sz w:val="16"/>
        </w:rPr>
        <w:t xml:space="preserve"> </w:t>
      </w:r>
      <w:r>
        <w:rPr>
          <w:color w:val="231F20"/>
          <w:sz w:val="16"/>
        </w:rPr>
        <w:t>registered</w:t>
      </w:r>
      <w:r>
        <w:rPr>
          <w:color w:val="231F20"/>
          <w:spacing w:val="-5"/>
          <w:sz w:val="16"/>
        </w:rPr>
        <w:t xml:space="preserve"> </w:t>
      </w:r>
      <w:r>
        <w:rPr>
          <w:color w:val="231F20"/>
          <w:sz w:val="16"/>
        </w:rPr>
        <w:t>investment</w:t>
      </w:r>
      <w:r>
        <w:rPr>
          <w:color w:val="231F20"/>
          <w:spacing w:val="-5"/>
          <w:sz w:val="16"/>
        </w:rPr>
        <w:t xml:space="preserve"> </w:t>
      </w:r>
      <w:r>
        <w:rPr>
          <w:color w:val="231F20"/>
          <w:sz w:val="16"/>
        </w:rPr>
        <w:t>adviser</w:t>
      </w:r>
      <w:r>
        <w:rPr>
          <w:color w:val="231F20"/>
          <w:spacing w:val="40"/>
          <w:sz w:val="16"/>
        </w:rPr>
        <w:t xml:space="preserve"> </w:t>
      </w:r>
      <w:r>
        <w:rPr>
          <w:color w:val="231F20"/>
          <w:sz w:val="16"/>
        </w:rPr>
        <w:t>and provider of advisory services. 2796065</w:t>
      </w:r>
    </w:p>
    <w:p w14:paraId="08E357F4" w14:textId="77777777" w:rsidR="00AE0A6B" w:rsidRDefault="00AE0A6B">
      <w:pPr>
        <w:spacing w:line="264" w:lineRule="auto"/>
        <w:rPr>
          <w:sz w:val="16"/>
        </w:rPr>
        <w:sectPr w:rsidR="00AE0A6B">
          <w:type w:val="continuous"/>
          <w:pgSz w:w="12240" w:h="15840"/>
          <w:pgMar w:top="960" w:right="680" w:bottom="280" w:left="720" w:header="720" w:footer="720" w:gutter="0"/>
          <w:cols w:space="720"/>
        </w:sectPr>
      </w:pPr>
    </w:p>
    <w:p w14:paraId="08E357F5" w14:textId="77777777" w:rsidR="00AE0A6B" w:rsidRDefault="00AE0A6B">
      <w:pPr>
        <w:pStyle w:val="BodyText"/>
        <w:spacing w:before="4"/>
        <w:ind w:left="0"/>
        <w:rPr>
          <w:sz w:val="18"/>
        </w:rPr>
      </w:pPr>
    </w:p>
    <w:p w14:paraId="08E357F6" w14:textId="77777777" w:rsidR="00AE0A6B" w:rsidRDefault="00FA1178">
      <w:pPr>
        <w:pStyle w:val="BodyText"/>
        <w:spacing w:before="100" w:line="249" w:lineRule="auto"/>
        <w:ind w:right="1800"/>
      </w:pPr>
      <w:r>
        <w:rPr>
          <w:color w:val="231F20"/>
        </w:rPr>
        <w:t>In</w:t>
      </w:r>
      <w:r>
        <w:rPr>
          <w:color w:val="231F20"/>
          <w:spacing w:val="-7"/>
        </w:rPr>
        <w:t xml:space="preserve"> </w:t>
      </w:r>
      <w:r>
        <w:rPr>
          <w:color w:val="231F20"/>
        </w:rPr>
        <w:t>addition</w:t>
      </w:r>
      <w:r>
        <w:rPr>
          <w:color w:val="231F20"/>
          <w:spacing w:val="-7"/>
        </w:rPr>
        <w:t xml:space="preserve"> </w:t>
      </w:r>
      <w:r>
        <w:rPr>
          <w:color w:val="231F20"/>
        </w:rPr>
        <w:t>to</w:t>
      </w:r>
      <w:r>
        <w:rPr>
          <w:color w:val="231F20"/>
          <w:spacing w:val="-7"/>
        </w:rPr>
        <w:t xml:space="preserve"> </w:t>
      </w:r>
      <w:r>
        <w:rPr>
          <w:color w:val="231F20"/>
        </w:rPr>
        <w:t>plans</w:t>
      </w:r>
      <w:r>
        <w:rPr>
          <w:color w:val="231F20"/>
          <w:spacing w:val="-7"/>
        </w:rPr>
        <w:t xml:space="preserve"> </w:t>
      </w:r>
      <w:r>
        <w:rPr>
          <w:color w:val="231F20"/>
        </w:rPr>
        <w:t>sponsored</w:t>
      </w:r>
      <w:r>
        <w:rPr>
          <w:color w:val="231F20"/>
          <w:spacing w:val="-7"/>
        </w:rPr>
        <w:t xml:space="preserve"> </w:t>
      </w:r>
      <w:r>
        <w:rPr>
          <w:color w:val="231F20"/>
        </w:rPr>
        <w:t>by</w:t>
      </w:r>
      <w:r>
        <w:rPr>
          <w:color w:val="231F20"/>
          <w:spacing w:val="-7"/>
        </w:rPr>
        <w:t xml:space="preserve"> </w:t>
      </w:r>
      <w:r>
        <w:rPr>
          <w:color w:val="231F20"/>
        </w:rPr>
        <w:t>employers,</w:t>
      </w:r>
      <w:r>
        <w:rPr>
          <w:color w:val="231F20"/>
          <w:spacing w:val="-7"/>
        </w:rPr>
        <w:t xml:space="preserve"> </w:t>
      </w:r>
      <w:r>
        <w:rPr>
          <w:color w:val="231F20"/>
        </w:rPr>
        <w:t>Individual</w:t>
      </w:r>
      <w:r>
        <w:rPr>
          <w:color w:val="231F20"/>
          <w:spacing w:val="-7"/>
        </w:rPr>
        <w:t xml:space="preserve"> </w:t>
      </w:r>
      <w:r>
        <w:rPr>
          <w:color w:val="231F20"/>
        </w:rPr>
        <w:t>Retirement</w:t>
      </w:r>
      <w:r>
        <w:rPr>
          <w:color w:val="231F20"/>
          <w:spacing w:val="-7"/>
        </w:rPr>
        <w:t xml:space="preserve"> </w:t>
      </w:r>
      <w:r>
        <w:rPr>
          <w:color w:val="231F20"/>
        </w:rPr>
        <w:t>Accounts (IRAs), often referred to as traditional IRAs, are also widely held by donors.</w:t>
      </w:r>
    </w:p>
    <w:p w14:paraId="08E357F7" w14:textId="77777777" w:rsidR="00AE0A6B" w:rsidRDefault="00FA1178">
      <w:pPr>
        <w:pStyle w:val="BodyText"/>
        <w:spacing w:before="1" w:line="247" w:lineRule="auto"/>
        <w:ind w:right="1800"/>
      </w:pPr>
      <w:r>
        <w:rPr>
          <w:color w:val="231F20"/>
        </w:rPr>
        <w:t>Assets in these plans, which come from periodic pre-tax contributions as well as</w:t>
      </w:r>
      <w:r>
        <w:rPr>
          <w:color w:val="231F20"/>
          <w:spacing w:val="-7"/>
        </w:rPr>
        <w:t xml:space="preserve"> </w:t>
      </w:r>
      <w:r>
        <w:rPr>
          <w:color w:val="231F20"/>
        </w:rPr>
        <w:t>rollovers</w:t>
      </w:r>
      <w:r>
        <w:rPr>
          <w:color w:val="231F20"/>
          <w:spacing w:val="-7"/>
        </w:rPr>
        <w:t xml:space="preserve"> </w:t>
      </w:r>
      <w:r>
        <w:rPr>
          <w:color w:val="231F20"/>
        </w:rPr>
        <w:t>from</w:t>
      </w:r>
      <w:r>
        <w:rPr>
          <w:color w:val="231F20"/>
          <w:spacing w:val="-7"/>
        </w:rPr>
        <w:t xml:space="preserve"> </w:t>
      </w:r>
      <w:r>
        <w:rPr>
          <w:color w:val="231F20"/>
        </w:rPr>
        <w:t>other</w:t>
      </w:r>
      <w:r>
        <w:rPr>
          <w:color w:val="231F20"/>
          <w:spacing w:val="-7"/>
        </w:rPr>
        <w:t xml:space="preserve"> </w:t>
      </w:r>
      <w:r>
        <w:rPr>
          <w:color w:val="231F20"/>
        </w:rPr>
        <w:t>retirement</w:t>
      </w:r>
      <w:r>
        <w:rPr>
          <w:color w:val="231F20"/>
          <w:spacing w:val="-7"/>
        </w:rPr>
        <w:t xml:space="preserve"> </w:t>
      </w:r>
      <w:r>
        <w:rPr>
          <w:color w:val="231F20"/>
        </w:rPr>
        <w:t>plans,</w:t>
      </w:r>
      <w:r>
        <w:rPr>
          <w:color w:val="231F20"/>
          <w:spacing w:val="-7"/>
        </w:rPr>
        <w:t xml:space="preserve"> </w:t>
      </w:r>
      <w:r>
        <w:rPr>
          <w:color w:val="231F20"/>
        </w:rPr>
        <w:t>have</w:t>
      </w:r>
      <w:r>
        <w:rPr>
          <w:color w:val="231F20"/>
          <w:spacing w:val="-7"/>
        </w:rPr>
        <w:t xml:space="preserve"> </w:t>
      </w:r>
      <w:r>
        <w:rPr>
          <w:color w:val="231F20"/>
        </w:rPr>
        <w:t>grown</w:t>
      </w:r>
      <w:r>
        <w:rPr>
          <w:color w:val="231F20"/>
          <w:spacing w:val="-7"/>
        </w:rPr>
        <w:t xml:space="preserve"> </w:t>
      </w:r>
      <w:r>
        <w:rPr>
          <w:color w:val="231F20"/>
        </w:rPr>
        <w:t>from</w:t>
      </w:r>
      <w:r>
        <w:rPr>
          <w:color w:val="231F20"/>
          <w:spacing w:val="-7"/>
        </w:rPr>
        <w:t xml:space="preserve"> </w:t>
      </w:r>
      <w:r>
        <w:rPr>
          <w:color w:val="231F20"/>
        </w:rPr>
        <w:t>$2.6</w:t>
      </w:r>
      <w:r>
        <w:rPr>
          <w:color w:val="231F20"/>
          <w:spacing w:val="-7"/>
        </w:rPr>
        <w:t xml:space="preserve"> </w:t>
      </w:r>
      <w:r>
        <w:rPr>
          <w:color w:val="231F20"/>
        </w:rPr>
        <w:t>trillion</w:t>
      </w:r>
      <w:r>
        <w:rPr>
          <w:color w:val="231F20"/>
          <w:spacing w:val="-7"/>
        </w:rPr>
        <w:t xml:space="preserve"> </w:t>
      </w:r>
      <w:r>
        <w:rPr>
          <w:color w:val="231F20"/>
        </w:rPr>
        <w:t>in</w:t>
      </w:r>
      <w:r>
        <w:rPr>
          <w:color w:val="231F20"/>
          <w:spacing w:val="-7"/>
        </w:rPr>
        <w:t xml:space="preserve"> </w:t>
      </w:r>
      <w:r>
        <w:rPr>
          <w:color w:val="231F20"/>
        </w:rPr>
        <w:t>2000 to $11.0 trillion in 2022.</w:t>
      </w:r>
      <w:r>
        <w:rPr>
          <w:color w:val="231F20"/>
          <w:position w:val="10"/>
          <w:sz w:val="12"/>
        </w:rPr>
        <w:t>3</w:t>
      </w:r>
      <w:r>
        <w:rPr>
          <w:color w:val="231F20"/>
          <w:spacing w:val="80"/>
          <w:position w:val="10"/>
          <w:sz w:val="12"/>
        </w:rPr>
        <w:t xml:space="preserve"> </w:t>
      </w:r>
      <w:r>
        <w:rPr>
          <w:color w:val="231F20"/>
        </w:rPr>
        <w:t>Lifetime withdrawals are generally taxable to the owners of these accounts.</w:t>
      </w:r>
    </w:p>
    <w:p w14:paraId="08E357F8" w14:textId="77777777" w:rsidR="00AE0A6B" w:rsidRDefault="00FA1178">
      <w:pPr>
        <w:pStyle w:val="BodyText"/>
        <w:spacing w:before="134" w:line="249" w:lineRule="auto"/>
        <w:ind w:right="1838"/>
      </w:pPr>
      <w:r>
        <w:rPr>
          <w:color w:val="231F20"/>
        </w:rPr>
        <w:t>While</w:t>
      </w:r>
      <w:r>
        <w:rPr>
          <w:color w:val="231F20"/>
          <w:spacing w:val="-4"/>
        </w:rPr>
        <w:t xml:space="preserve"> </w:t>
      </w:r>
      <w:r>
        <w:rPr>
          <w:color w:val="231F20"/>
        </w:rPr>
        <w:t>these</w:t>
      </w:r>
      <w:r>
        <w:rPr>
          <w:color w:val="231F20"/>
          <w:spacing w:val="-4"/>
        </w:rPr>
        <w:t xml:space="preserve"> </w:t>
      </w:r>
      <w:r>
        <w:rPr>
          <w:color w:val="231F20"/>
        </w:rPr>
        <w:t>are</w:t>
      </w:r>
      <w:r>
        <w:rPr>
          <w:color w:val="231F20"/>
          <w:spacing w:val="-4"/>
        </w:rPr>
        <w:t xml:space="preserve"> </w:t>
      </w:r>
      <w:r>
        <w:rPr>
          <w:color w:val="231F20"/>
        </w:rPr>
        <w:t>the</w:t>
      </w:r>
      <w:r>
        <w:rPr>
          <w:color w:val="231F20"/>
          <w:spacing w:val="-4"/>
        </w:rPr>
        <w:t xml:space="preserve"> </w:t>
      </w:r>
      <w:r>
        <w:rPr>
          <w:color w:val="231F20"/>
        </w:rPr>
        <w:t>most</w:t>
      </w:r>
      <w:r>
        <w:rPr>
          <w:color w:val="231F20"/>
          <w:spacing w:val="-4"/>
        </w:rPr>
        <w:t xml:space="preserve"> </w:t>
      </w:r>
      <w:r>
        <w:rPr>
          <w:color w:val="231F20"/>
        </w:rPr>
        <w:t>common</w:t>
      </w:r>
      <w:r>
        <w:rPr>
          <w:color w:val="231F20"/>
          <w:spacing w:val="-4"/>
        </w:rPr>
        <w:t xml:space="preserve"> </w:t>
      </w:r>
      <w:r>
        <w:rPr>
          <w:color w:val="231F20"/>
        </w:rPr>
        <w:t>plans,</w:t>
      </w:r>
      <w:r>
        <w:rPr>
          <w:color w:val="231F20"/>
          <w:spacing w:val="-4"/>
        </w:rPr>
        <w:t xml:space="preserve"> </w:t>
      </w:r>
      <w:r>
        <w:rPr>
          <w:color w:val="231F20"/>
        </w:rPr>
        <w:t>there</w:t>
      </w:r>
      <w:r>
        <w:rPr>
          <w:color w:val="231F20"/>
          <w:spacing w:val="-4"/>
        </w:rPr>
        <w:t xml:space="preserve"> </w:t>
      </w:r>
      <w:r>
        <w:rPr>
          <w:color w:val="231F20"/>
        </w:rPr>
        <w:t>are</w:t>
      </w:r>
      <w:r>
        <w:rPr>
          <w:color w:val="231F20"/>
          <w:spacing w:val="-4"/>
        </w:rPr>
        <w:t xml:space="preserve"> </w:t>
      </w:r>
      <w:r>
        <w:rPr>
          <w:color w:val="231F20"/>
        </w:rPr>
        <w:t>several</w:t>
      </w:r>
      <w:r>
        <w:rPr>
          <w:color w:val="231F20"/>
          <w:spacing w:val="-4"/>
        </w:rPr>
        <w:t xml:space="preserve"> </w:t>
      </w:r>
      <w:r>
        <w:rPr>
          <w:color w:val="231F20"/>
        </w:rPr>
        <w:t>other</w:t>
      </w:r>
      <w:r>
        <w:rPr>
          <w:color w:val="231F20"/>
          <w:spacing w:val="-4"/>
        </w:rPr>
        <w:t xml:space="preserve"> </w:t>
      </w:r>
      <w:r>
        <w:rPr>
          <w:color w:val="231F20"/>
        </w:rPr>
        <w:t>variations</w:t>
      </w:r>
      <w:r>
        <w:rPr>
          <w:color w:val="231F20"/>
          <w:spacing w:val="-4"/>
        </w:rPr>
        <w:t xml:space="preserve"> </w:t>
      </w:r>
      <w:r>
        <w:rPr>
          <w:color w:val="231F20"/>
        </w:rPr>
        <w:t>of retirement</w:t>
      </w:r>
      <w:r>
        <w:rPr>
          <w:color w:val="231F20"/>
          <w:spacing w:val="-5"/>
        </w:rPr>
        <w:t xml:space="preserve"> </w:t>
      </w:r>
      <w:r>
        <w:rPr>
          <w:color w:val="231F20"/>
        </w:rPr>
        <w:t>plans</w:t>
      </w:r>
      <w:r>
        <w:rPr>
          <w:color w:val="231F20"/>
          <w:spacing w:val="-5"/>
        </w:rPr>
        <w:t xml:space="preserve"> </w:t>
      </w:r>
      <w:r>
        <w:rPr>
          <w:color w:val="231F20"/>
        </w:rPr>
        <w:t>that</w:t>
      </w:r>
      <w:r>
        <w:rPr>
          <w:color w:val="231F20"/>
          <w:spacing w:val="-5"/>
        </w:rPr>
        <w:t xml:space="preserve"> </w:t>
      </w:r>
      <w:r>
        <w:rPr>
          <w:color w:val="231F20"/>
        </w:rPr>
        <w:t>fundraisers</w:t>
      </w:r>
      <w:r>
        <w:rPr>
          <w:color w:val="231F20"/>
          <w:spacing w:val="-5"/>
        </w:rPr>
        <w:t xml:space="preserve"> </w:t>
      </w:r>
      <w:r>
        <w:rPr>
          <w:color w:val="231F20"/>
        </w:rPr>
        <w:t>might</w:t>
      </w:r>
      <w:r>
        <w:rPr>
          <w:color w:val="231F20"/>
          <w:spacing w:val="-5"/>
        </w:rPr>
        <w:t xml:space="preserve"> </w:t>
      </w:r>
      <w:r>
        <w:rPr>
          <w:color w:val="231F20"/>
        </w:rPr>
        <w:t>encounter</w:t>
      </w:r>
      <w:r>
        <w:rPr>
          <w:color w:val="231F20"/>
          <w:spacing w:val="-5"/>
        </w:rPr>
        <w:t xml:space="preserve"> </w:t>
      </w:r>
      <w:r>
        <w:rPr>
          <w:color w:val="231F20"/>
        </w:rPr>
        <w:t>when</w:t>
      </w:r>
      <w:r>
        <w:rPr>
          <w:color w:val="231F20"/>
          <w:spacing w:val="-5"/>
        </w:rPr>
        <w:t xml:space="preserve"> </w:t>
      </w:r>
      <w:r>
        <w:rPr>
          <w:color w:val="231F20"/>
        </w:rPr>
        <w:t>working</w:t>
      </w:r>
      <w:r>
        <w:rPr>
          <w:color w:val="231F20"/>
          <w:spacing w:val="-6"/>
        </w:rPr>
        <w:t xml:space="preserve"> </w:t>
      </w:r>
      <w:r>
        <w:rPr>
          <w:color w:val="231F20"/>
        </w:rPr>
        <w:t>with</w:t>
      </w:r>
      <w:r>
        <w:rPr>
          <w:color w:val="231F20"/>
          <w:spacing w:val="-5"/>
        </w:rPr>
        <w:t xml:space="preserve"> </w:t>
      </w:r>
      <w:r>
        <w:rPr>
          <w:color w:val="231F20"/>
        </w:rPr>
        <w:t>donors, notably</w:t>
      </w:r>
      <w:r>
        <w:rPr>
          <w:color w:val="231F20"/>
          <w:spacing w:val="-4"/>
        </w:rPr>
        <w:t xml:space="preserve"> </w:t>
      </w:r>
      <w:r>
        <w:rPr>
          <w:color w:val="231F20"/>
        </w:rPr>
        <w:t>Roth</w:t>
      </w:r>
      <w:r>
        <w:rPr>
          <w:color w:val="231F20"/>
          <w:spacing w:val="-4"/>
        </w:rPr>
        <w:t xml:space="preserve"> </w:t>
      </w:r>
      <w:r>
        <w:rPr>
          <w:color w:val="231F20"/>
        </w:rPr>
        <w:t>401(k)s,</w:t>
      </w:r>
      <w:r>
        <w:rPr>
          <w:color w:val="231F20"/>
          <w:spacing w:val="-4"/>
        </w:rPr>
        <w:t xml:space="preserve"> </w:t>
      </w:r>
      <w:r>
        <w:rPr>
          <w:color w:val="231F20"/>
        </w:rPr>
        <w:t>Roth</w:t>
      </w:r>
      <w:r>
        <w:rPr>
          <w:color w:val="231F20"/>
          <w:spacing w:val="-4"/>
        </w:rPr>
        <w:t xml:space="preserve"> </w:t>
      </w:r>
      <w:r>
        <w:rPr>
          <w:color w:val="231F20"/>
        </w:rPr>
        <w:t>403Bs,</w:t>
      </w:r>
      <w:r>
        <w:rPr>
          <w:color w:val="231F20"/>
          <w:spacing w:val="-4"/>
        </w:rPr>
        <w:t xml:space="preserve"> </w:t>
      </w:r>
      <w:r>
        <w:rPr>
          <w:color w:val="231F20"/>
        </w:rPr>
        <w:t>and</w:t>
      </w:r>
      <w:r>
        <w:rPr>
          <w:color w:val="231F20"/>
          <w:spacing w:val="-4"/>
        </w:rPr>
        <w:t xml:space="preserve"> </w:t>
      </w:r>
      <w:r>
        <w:rPr>
          <w:color w:val="231F20"/>
        </w:rPr>
        <w:t>Roth</w:t>
      </w:r>
      <w:r>
        <w:rPr>
          <w:color w:val="231F20"/>
          <w:spacing w:val="-4"/>
        </w:rPr>
        <w:t xml:space="preserve"> </w:t>
      </w:r>
      <w:r>
        <w:rPr>
          <w:color w:val="231F20"/>
        </w:rPr>
        <w:t>IRAs.</w:t>
      </w:r>
      <w:r>
        <w:rPr>
          <w:color w:val="231F20"/>
          <w:spacing w:val="40"/>
        </w:rPr>
        <w:t xml:space="preserve"> </w:t>
      </w:r>
      <w:r>
        <w:rPr>
          <w:color w:val="231F20"/>
        </w:rPr>
        <w:t>Roth</w:t>
      </w:r>
      <w:r>
        <w:rPr>
          <w:color w:val="231F20"/>
          <w:spacing w:val="-4"/>
        </w:rPr>
        <w:t xml:space="preserve"> </w:t>
      </w:r>
      <w:r>
        <w:rPr>
          <w:color w:val="231F20"/>
        </w:rPr>
        <w:t>accounts</w:t>
      </w:r>
      <w:r>
        <w:rPr>
          <w:color w:val="231F20"/>
          <w:spacing w:val="-4"/>
        </w:rPr>
        <w:t xml:space="preserve"> </w:t>
      </w:r>
      <w:r>
        <w:rPr>
          <w:color w:val="231F20"/>
        </w:rPr>
        <w:t>are</w:t>
      </w:r>
      <w:r>
        <w:rPr>
          <w:color w:val="231F20"/>
          <w:spacing w:val="-4"/>
        </w:rPr>
        <w:t xml:space="preserve"> </w:t>
      </w:r>
      <w:r>
        <w:rPr>
          <w:color w:val="231F20"/>
        </w:rPr>
        <w:t>funded with after-tax money and accumulate tax free.</w:t>
      </w:r>
      <w:r>
        <w:rPr>
          <w:color w:val="231F20"/>
          <w:spacing w:val="40"/>
        </w:rPr>
        <w:t xml:space="preserve"> </w:t>
      </w:r>
      <w:r>
        <w:rPr>
          <w:color w:val="231F20"/>
        </w:rPr>
        <w:t>As long as certain conditions are met, subsequent withdrawals from Roth accounts are also tax free.</w:t>
      </w:r>
    </w:p>
    <w:p w14:paraId="08E357F9" w14:textId="77777777" w:rsidR="00AE0A6B" w:rsidRDefault="00FA1178">
      <w:pPr>
        <w:pStyle w:val="Heading1"/>
        <w:spacing w:before="188"/>
      </w:pPr>
      <w:r>
        <w:rPr>
          <w:color w:val="14A2DC"/>
        </w:rPr>
        <w:t>Charitable</w:t>
      </w:r>
      <w:r>
        <w:rPr>
          <w:color w:val="14A2DC"/>
          <w:spacing w:val="-12"/>
        </w:rPr>
        <w:t xml:space="preserve"> </w:t>
      </w:r>
      <w:r>
        <w:rPr>
          <w:color w:val="14A2DC"/>
        </w:rPr>
        <w:t>Gifts</w:t>
      </w:r>
      <w:r>
        <w:rPr>
          <w:color w:val="14A2DC"/>
          <w:spacing w:val="-12"/>
        </w:rPr>
        <w:t xml:space="preserve"> </w:t>
      </w:r>
      <w:r>
        <w:rPr>
          <w:color w:val="14A2DC"/>
        </w:rPr>
        <w:t>During</w:t>
      </w:r>
      <w:r>
        <w:rPr>
          <w:color w:val="14A2DC"/>
          <w:spacing w:val="-12"/>
        </w:rPr>
        <w:t xml:space="preserve"> </w:t>
      </w:r>
      <w:r>
        <w:rPr>
          <w:color w:val="14A2DC"/>
        </w:rPr>
        <w:t>the</w:t>
      </w:r>
      <w:r>
        <w:rPr>
          <w:color w:val="14A2DC"/>
          <w:spacing w:val="-12"/>
        </w:rPr>
        <w:t xml:space="preserve"> </w:t>
      </w:r>
      <w:r>
        <w:rPr>
          <w:color w:val="14A2DC"/>
        </w:rPr>
        <w:t>Donor’s</w:t>
      </w:r>
      <w:r>
        <w:rPr>
          <w:color w:val="14A2DC"/>
          <w:spacing w:val="-12"/>
        </w:rPr>
        <w:t xml:space="preserve"> </w:t>
      </w:r>
      <w:r>
        <w:rPr>
          <w:color w:val="14A2DC"/>
          <w:spacing w:val="-4"/>
        </w:rPr>
        <w:t>Life</w:t>
      </w:r>
    </w:p>
    <w:p w14:paraId="08E357FA" w14:textId="77777777" w:rsidR="00AE0A6B" w:rsidRDefault="00FA1178">
      <w:pPr>
        <w:pStyle w:val="BodyText"/>
        <w:spacing w:before="23" w:line="249" w:lineRule="auto"/>
        <w:ind w:right="1800"/>
      </w:pPr>
      <w:r>
        <w:rPr>
          <w:color w:val="231F20"/>
        </w:rPr>
        <w:t>Identifying the types of retirement plans a donor might own is the first challenge</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fundraiser.</w:t>
      </w:r>
      <w:r>
        <w:rPr>
          <w:color w:val="231F20"/>
          <w:spacing w:val="40"/>
        </w:rPr>
        <w:t xml:space="preserve"> </w:t>
      </w:r>
      <w:r>
        <w:rPr>
          <w:color w:val="231F20"/>
        </w:rPr>
        <w:t>The</w:t>
      </w:r>
      <w:r>
        <w:rPr>
          <w:color w:val="231F20"/>
          <w:spacing w:val="-4"/>
        </w:rPr>
        <w:t xml:space="preserve"> </w:t>
      </w:r>
      <w:r>
        <w:rPr>
          <w:color w:val="231F20"/>
        </w:rPr>
        <w:t>next</w:t>
      </w:r>
      <w:r>
        <w:rPr>
          <w:color w:val="231F20"/>
          <w:spacing w:val="-4"/>
        </w:rPr>
        <w:t xml:space="preserve"> </w:t>
      </w:r>
      <w:r>
        <w:rPr>
          <w:color w:val="231F20"/>
        </w:rPr>
        <w:t>issue</w:t>
      </w:r>
      <w:r>
        <w:rPr>
          <w:color w:val="231F20"/>
          <w:spacing w:val="-4"/>
        </w:rPr>
        <w:t xml:space="preserve"> </w:t>
      </w:r>
      <w:r>
        <w:rPr>
          <w:color w:val="231F20"/>
        </w:rPr>
        <w:t>is</w:t>
      </w:r>
      <w:r>
        <w:rPr>
          <w:color w:val="231F20"/>
          <w:spacing w:val="-4"/>
        </w:rPr>
        <w:t xml:space="preserve"> </w:t>
      </w:r>
      <w:r>
        <w:rPr>
          <w:color w:val="231F20"/>
        </w:rPr>
        <w:t>determining</w:t>
      </w:r>
      <w:r>
        <w:rPr>
          <w:color w:val="231F20"/>
          <w:spacing w:val="-5"/>
        </w:rPr>
        <w:t xml:space="preserve"> </w:t>
      </w:r>
      <w:r>
        <w:rPr>
          <w:color w:val="231F20"/>
        </w:rPr>
        <w:t>whether</w:t>
      </w:r>
      <w:r>
        <w:rPr>
          <w:color w:val="231F20"/>
          <w:spacing w:val="-4"/>
        </w:rPr>
        <w:t xml:space="preserve"> </w:t>
      </w:r>
      <w:r>
        <w:rPr>
          <w:color w:val="231F20"/>
        </w:rPr>
        <w:t>a</w:t>
      </w:r>
      <w:r>
        <w:rPr>
          <w:color w:val="231F20"/>
          <w:spacing w:val="-4"/>
        </w:rPr>
        <w:t xml:space="preserve"> </w:t>
      </w:r>
      <w:r>
        <w:rPr>
          <w:color w:val="231F20"/>
        </w:rPr>
        <w:t>gift</w:t>
      </w:r>
      <w:r>
        <w:rPr>
          <w:color w:val="231F20"/>
          <w:spacing w:val="-4"/>
        </w:rPr>
        <w:t xml:space="preserve"> </w:t>
      </w:r>
      <w:r>
        <w:rPr>
          <w:color w:val="231F20"/>
        </w:rPr>
        <w:t>can</w:t>
      </w:r>
      <w:r>
        <w:rPr>
          <w:color w:val="231F20"/>
          <w:spacing w:val="-4"/>
        </w:rPr>
        <w:t xml:space="preserve"> </w:t>
      </w:r>
      <w:r>
        <w:rPr>
          <w:color w:val="231F20"/>
        </w:rPr>
        <w:t>be made of these assets and whether it is advantageous for the donor to do so. For gifts during lifetime, the answer is usually no, with one notable exception described below.</w:t>
      </w:r>
    </w:p>
    <w:p w14:paraId="08E357FB" w14:textId="77777777" w:rsidR="00AE0A6B" w:rsidRDefault="00FA1178">
      <w:pPr>
        <w:pStyle w:val="BodyText"/>
        <w:spacing w:before="133" w:line="249" w:lineRule="auto"/>
        <w:ind w:right="1800"/>
      </w:pPr>
      <w:r>
        <w:rPr>
          <w:color w:val="231F20"/>
        </w:rPr>
        <w:t>Lifetime gifts from defined benefit pension plans are not possible because the assets they hold are not owned or controlled by the donor.</w:t>
      </w:r>
      <w:r>
        <w:rPr>
          <w:color w:val="231F20"/>
          <w:spacing w:val="40"/>
        </w:rPr>
        <w:t xml:space="preserve"> </w:t>
      </w:r>
      <w:r>
        <w:rPr>
          <w:color w:val="231F20"/>
        </w:rPr>
        <w:t>While gifts from defined contribution plans, which are owned by individuals, might be possible, a lifetime gift would generate a taxable distribution to the donor and is therefore</w:t>
      </w:r>
      <w:r>
        <w:rPr>
          <w:color w:val="231F20"/>
          <w:spacing w:val="-6"/>
        </w:rPr>
        <w:t xml:space="preserve"> </w:t>
      </w:r>
      <w:r>
        <w:rPr>
          <w:color w:val="231F20"/>
        </w:rPr>
        <w:t>equivalent,</w:t>
      </w:r>
      <w:r>
        <w:rPr>
          <w:color w:val="231F20"/>
          <w:spacing w:val="-6"/>
        </w:rPr>
        <w:t xml:space="preserve"> </w:t>
      </w:r>
      <w:r>
        <w:rPr>
          <w:color w:val="231F20"/>
        </w:rPr>
        <w:t>from</w:t>
      </w:r>
      <w:r>
        <w:rPr>
          <w:color w:val="231F20"/>
          <w:spacing w:val="-6"/>
        </w:rPr>
        <w:t xml:space="preserve"> </w:t>
      </w:r>
      <w:r>
        <w:rPr>
          <w:color w:val="231F20"/>
        </w:rPr>
        <w:t>the</w:t>
      </w:r>
      <w:r>
        <w:rPr>
          <w:color w:val="231F20"/>
          <w:spacing w:val="-6"/>
        </w:rPr>
        <w:t xml:space="preserve"> </w:t>
      </w:r>
      <w:r>
        <w:rPr>
          <w:color w:val="231F20"/>
        </w:rPr>
        <w:t>standpoint</w:t>
      </w:r>
      <w:r>
        <w:rPr>
          <w:color w:val="231F20"/>
          <w:spacing w:val="-6"/>
        </w:rPr>
        <w:t xml:space="preserve"> </w:t>
      </w:r>
      <w:r>
        <w:rPr>
          <w:color w:val="231F20"/>
        </w:rPr>
        <w:t>of</w:t>
      </w:r>
      <w:r>
        <w:rPr>
          <w:color w:val="231F20"/>
          <w:spacing w:val="-6"/>
        </w:rPr>
        <w:t xml:space="preserve"> </w:t>
      </w:r>
      <w:r>
        <w:rPr>
          <w:color w:val="231F20"/>
        </w:rPr>
        <w:t>its</w:t>
      </w:r>
      <w:r>
        <w:rPr>
          <w:color w:val="231F20"/>
          <w:spacing w:val="-6"/>
        </w:rPr>
        <w:t xml:space="preserve"> </w:t>
      </w:r>
      <w:r>
        <w:rPr>
          <w:color w:val="231F20"/>
        </w:rPr>
        <w:t>income</w:t>
      </w:r>
      <w:r>
        <w:rPr>
          <w:color w:val="231F20"/>
          <w:spacing w:val="-6"/>
        </w:rPr>
        <w:t xml:space="preserve"> </w:t>
      </w:r>
      <w:r>
        <w:rPr>
          <w:color w:val="231F20"/>
        </w:rPr>
        <w:t>tax</w:t>
      </w:r>
      <w:r>
        <w:rPr>
          <w:color w:val="231F20"/>
          <w:spacing w:val="-6"/>
        </w:rPr>
        <w:t xml:space="preserve"> </w:t>
      </w:r>
      <w:r>
        <w:rPr>
          <w:color w:val="231F20"/>
        </w:rPr>
        <w:t>treatment,</w:t>
      </w:r>
      <w:r>
        <w:rPr>
          <w:color w:val="231F20"/>
          <w:spacing w:val="-6"/>
        </w:rPr>
        <w:t xml:space="preserve"> </w:t>
      </w:r>
      <w:r>
        <w:rPr>
          <w:color w:val="231F20"/>
        </w:rPr>
        <w:t>to</w:t>
      </w:r>
      <w:r>
        <w:rPr>
          <w:color w:val="231F20"/>
          <w:spacing w:val="-6"/>
        </w:rPr>
        <w:t xml:space="preserve"> </w:t>
      </w:r>
      <w:r>
        <w:rPr>
          <w:color w:val="231F20"/>
        </w:rPr>
        <w:t>simply taking a taxable distribution from the plan and then donating cash.</w:t>
      </w:r>
    </w:p>
    <w:p w14:paraId="08E357FC" w14:textId="77777777" w:rsidR="00AE0A6B" w:rsidRDefault="00FA1178">
      <w:pPr>
        <w:pStyle w:val="BodyText"/>
        <w:spacing w:before="134" w:line="249" w:lineRule="auto"/>
        <w:ind w:right="1838"/>
      </w:pPr>
      <w:r>
        <w:rPr>
          <w:color w:val="231F20"/>
        </w:rPr>
        <w:t>One</w:t>
      </w:r>
      <w:r>
        <w:rPr>
          <w:color w:val="231F20"/>
          <w:spacing w:val="-3"/>
        </w:rPr>
        <w:t xml:space="preserve"> </w:t>
      </w:r>
      <w:r>
        <w:rPr>
          <w:color w:val="231F20"/>
        </w:rPr>
        <w:t>exception</w:t>
      </w:r>
      <w:r>
        <w:rPr>
          <w:color w:val="231F20"/>
          <w:spacing w:val="-3"/>
        </w:rPr>
        <w:t xml:space="preserve"> </w:t>
      </w:r>
      <w:r>
        <w:rPr>
          <w:color w:val="231F20"/>
        </w:rPr>
        <w:t>to</w:t>
      </w:r>
      <w:r>
        <w:rPr>
          <w:color w:val="231F20"/>
          <w:spacing w:val="-3"/>
        </w:rPr>
        <w:t xml:space="preserve"> </w:t>
      </w:r>
      <w:r>
        <w:rPr>
          <w:color w:val="231F20"/>
        </w:rPr>
        <w:t>this</w:t>
      </w:r>
      <w:r>
        <w:rPr>
          <w:color w:val="231F20"/>
          <w:spacing w:val="-3"/>
        </w:rPr>
        <w:t xml:space="preserve"> </w:t>
      </w:r>
      <w:r>
        <w:rPr>
          <w:color w:val="231F20"/>
        </w:rPr>
        <w:t>rule</w:t>
      </w:r>
      <w:r>
        <w:rPr>
          <w:color w:val="231F20"/>
          <w:spacing w:val="-3"/>
        </w:rPr>
        <w:t xml:space="preserve"> </w:t>
      </w:r>
      <w:r>
        <w:rPr>
          <w:color w:val="231F20"/>
        </w:rPr>
        <w:t>for</w:t>
      </w:r>
      <w:r>
        <w:rPr>
          <w:color w:val="231F20"/>
          <w:spacing w:val="-3"/>
        </w:rPr>
        <w:t xml:space="preserve"> </w:t>
      </w:r>
      <w:r>
        <w:rPr>
          <w:color w:val="231F20"/>
        </w:rPr>
        <w:t>donors</w:t>
      </w:r>
      <w:r>
        <w:rPr>
          <w:color w:val="231F20"/>
          <w:spacing w:val="-3"/>
        </w:rPr>
        <w:t xml:space="preserve"> </w:t>
      </w:r>
      <w:r>
        <w:rPr>
          <w:color w:val="231F20"/>
        </w:rPr>
        <w:t>over</w:t>
      </w:r>
      <w:r>
        <w:rPr>
          <w:color w:val="231F20"/>
          <w:spacing w:val="-3"/>
        </w:rPr>
        <w:t xml:space="preserve"> </w:t>
      </w:r>
      <w:r>
        <w:rPr>
          <w:color w:val="231F20"/>
        </w:rPr>
        <w:t>the</w:t>
      </w:r>
      <w:r>
        <w:rPr>
          <w:color w:val="231F20"/>
          <w:spacing w:val="-3"/>
        </w:rPr>
        <w:t xml:space="preserve"> </w:t>
      </w:r>
      <w:r>
        <w:rPr>
          <w:color w:val="231F20"/>
        </w:rPr>
        <w:t>age</w:t>
      </w:r>
      <w:r>
        <w:rPr>
          <w:color w:val="231F20"/>
          <w:spacing w:val="-3"/>
        </w:rPr>
        <w:t xml:space="preserve"> </w:t>
      </w:r>
      <w:r>
        <w:rPr>
          <w:color w:val="231F20"/>
        </w:rPr>
        <w:t>of</w:t>
      </w:r>
      <w:r>
        <w:rPr>
          <w:color w:val="231F20"/>
          <w:spacing w:val="-3"/>
        </w:rPr>
        <w:t xml:space="preserve"> </w:t>
      </w:r>
      <w:r>
        <w:rPr>
          <w:color w:val="231F20"/>
        </w:rPr>
        <w:t>70½</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transfer</w:t>
      </w:r>
      <w:r>
        <w:rPr>
          <w:color w:val="231F20"/>
          <w:spacing w:val="-3"/>
        </w:rPr>
        <w:t xml:space="preserve"> </w:t>
      </w:r>
      <w:r>
        <w:rPr>
          <w:color w:val="231F20"/>
        </w:rPr>
        <w:t>of traditional</w:t>
      </w:r>
      <w:r>
        <w:rPr>
          <w:color w:val="231F20"/>
          <w:spacing w:val="-3"/>
        </w:rPr>
        <w:t xml:space="preserve"> </w:t>
      </w:r>
      <w:r>
        <w:rPr>
          <w:color w:val="231F20"/>
        </w:rPr>
        <w:t>IRA</w:t>
      </w:r>
      <w:r>
        <w:rPr>
          <w:color w:val="231F20"/>
          <w:spacing w:val="-2"/>
        </w:rPr>
        <w:t xml:space="preserve"> </w:t>
      </w:r>
      <w:r>
        <w:rPr>
          <w:color w:val="231F20"/>
        </w:rPr>
        <w:t>assets</w:t>
      </w:r>
      <w:r>
        <w:rPr>
          <w:color w:val="231F20"/>
          <w:spacing w:val="-2"/>
        </w:rPr>
        <w:t xml:space="preserve"> </w:t>
      </w:r>
      <w:r>
        <w:rPr>
          <w:color w:val="231F20"/>
        </w:rPr>
        <w:t>by</w:t>
      </w:r>
      <w:r>
        <w:rPr>
          <w:color w:val="231F20"/>
          <w:spacing w:val="-3"/>
        </w:rPr>
        <w:t xml:space="preserve"> </w:t>
      </w:r>
      <w:r>
        <w:rPr>
          <w:color w:val="231F20"/>
        </w:rPr>
        <w:t>means</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qualified</w:t>
      </w:r>
      <w:r>
        <w:rPr>
          <w:color w:val="231F20"/>
          <w:spacing w:val="-3"/>
        </w:rPr>
        <w:t xml:space="preserve"> </w:t>
      </w:r>
      <w:r>
        <w:rPr>
          <w:color w:val="231F20"/>
        </w:rPr>
        <w:t>charitable</w:t>
      </w:r>
      <w:r>
        <w:rPr>
          <w:color w:val="231F20"/>
          <w:spacing w:val="-2"/>
        </w:rPr>
        <w:t xml:space="preserve"> </w:t>
      </w:r>
      <w:r>
        <w:rPr>
          <w:color w:val="231F20"/>
        </w:rPr>
        <w:t>distribution</w:t>
      </w:r>
      <w:r>
        <w:rPr>
          <w:color w:val="231F20"/>
          <w:spacing w:val="-2"/>
        </w:rPr>
        <w:t xml:space="preserve"> (QCD).</w:t>
      </w:r>
    </w:p>
    <w:p w14:paraId="08E357FD" w14:textId="76A26CD7" w:rsidR="00AE0A6B" w:rsidRDefault="00FA1178">
      <w:pPr>
        <w:pStyle w:val="BodyText"/>
        <w:spacing w:before="1" w:line="249" w:lineRule="auto"/>
        <w:ind w:right="1924"/>
      </w:pPr>
      <w:r>
        <w:rPr>
          <w:color w:val="231F20"/>
        </w:rPr>
        <w:t>A QCD is a direct transfer from the donor’s IRA administrator to the charity and</w:t>
      </w:r>
      <w:r>
        <w:rPr>
          <w:color w:val="231F20"/>
          <w:spacing w:val="-3"/>
        </w:rPr>
        <w:t xml:space="preserve"> </w:t>
      </w:r>
      <w:r>
        <w:rPr>
          <w:color w:val="231F20"/>
        </w:rPr>
        <w:t>is</w:t>
      </w:r>
      <w:r>
        <w:rPr>
          <w:color w:val="231F20"/>
          <w:spacing w:val="-3"/>
        </w:rPr>
        <w:t xml:space="preserve"> </w:t>
      </w:r>
      <w:r>
        <w:rPr>
          <w:color w:val="231F20"/>
        </w:rPr>
        <w:t>permissible</w:t>
      </w:r>
      <w:r>
        <w:rPr>
          <w:color w:val="231F20"/>
          <w:spacing w:val="-3"/>
        </w:rPr>
        <w:t xml:space="preserve"> </w:t>
      </w:r>
      <w:r>
        <w:rPr>
          <w:color w:val="231F20"/>
        </w:rPr>
        <w:t>up</w:t>
      </w:r>
      <w:r>
        <w:rPr>
          <w:color w:val="231F20"/>
          <w:spacing w:val="-4"/>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maximum</w:t>
      </w:r>
      <w:r>
        <w:rPr>
          <w:color w:val="231F20"/>
          <w:spacing w:val="-3"/>
        </w:rPr>
        <w:t xml:space="preserve"> </w:t>
      </w:r>
      <w:r>
        <w:rPr>
          <w:color w:val="231F20"/>
        </w:rPr>
        <w:t>of</w:t>
      </w:r>
      <w:r>
        <w:rPr>
          <w:color w:val="231F20"/>
          <w:spacing w:val="-3"/>
        </w:rPr>
        <w:t xml:space="preserve"> </w:t>
      </w:r>
      <w:r>
        <w:rPr>
          <w:color w:val="231F20"/>
        </w:rPr>
        <w:t>$100,000</w:t>
      </w:r>
      <w:r>
        <w:rPr>
          <w:color w:val="231F20"/>
          <w:spacing w:val="-4"/>
        </w:rPr>
        <w:t xml:space="preserve"> </w:t>
      </w:r>
      <w:r>
        <w:rPr>
          <w:color w:val="231F20"/>
        </w:rPr>
        <w:t>per</w:t>
      </w:r>
      <w:r>
        <w:rPr>
          <w:color w:val="231F20"/>
          <w:spacing w:val="-3"/>
        </w:rPr>
        <w:t xml:space="preserve"> </w:t>
      </w:r>
      <w:r>
        <w:rPr>
          <w:color w:val="231F20"/>
        </w:rPr>
        <w:t>year.</w:t>
      </w:r>
      <w:r>
        <w:rPr>
          <w:color w:val="231F20"/>
          <w:spacing w:val="40"/>
        </w:rPr>
        <w:t xml:space="preserve"> </w:t>
      </w:r>
      <w:r>
        <w:rPr>
          <w:color w:val="231F20"/>
        </w:rPr>
        <w:t>Starting</w:t>
      </w:r>
      <w:r>
        <w:rPr>
          <w:color w:val="231F20"/>
          <w:spacing w:val="-4"/>
        </w:rPr>
        <w:t xml:space="preserve"> </w:t>
      </w:r>
      <w:r>
        <w:rPr>
          <w:color w:val="231F20"/>
        </w:rPr>
        <w:t>in</w:t>
      </w:r>
      <w:r>
        <w:rPr>
          <w:color w:val="231F20"/>
          <w:spacing w:val="-3"/>
        </w:rPr>
        <w:t xml:space="preserve"> </w:t>
      </w:r>
      <w:r>
        <w:rPr>
          <w:color w:val="231F20"/>
        </w:rPr>
        <w:t>2024, this amount will be indexed for inflation.</w:t>
      </w:r>
      <w:r>
        <w:rPr>
          <w:color w:val="231F20"/>
          <w:spacing w:val="40"/>
        </w:rPr>
        <w:t xml:space="preserve"> </w:t>
      </w:r>
      <w:r>
        <w:rPr>
          <w:color w:val="231F20"/>
        </w:rPr>
        <w:t>A QCD is not treated as a taxable distribution</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donor;</w:t>
      </w:r>
      <w:r>
        <w:rPr>
          <w:color w:val="231F20"/>
          <w:spacing w:val="-4"/>
        </w:rPr>
        <w:t xml:space="preserve"> </w:t>
      </w:r>
      <w:r>
        <w:rPr>
          <w:color w:val="231F20"/>
        </w:rPr>
        <w:t>nor</w:t>
      </w:r>
      <w:r>
        <w:rPr>
          <w:color w:val="231F20"/>
          <w:spacing w:val="-4"/>
        </w:rPr>
        <w:t xml:space="preserve"> </w:t>
      </w:r>
      <w:r>
        <w:rPr>
          <w:color w:val="231F20"/>
        </w:rPr>
        <w:t>does</w:t>
      </w:r>
      <w:r>
        <w:rPr>
          <w:color w:val="231F20"/>
          <w:spacing w:val="-4"/>
        </w:rPr>
        <w:t xml:space="preserve"> </w:t>
      </w:r>
      <w:r>
        <w:rPr>
          <w:color w:val="231F20"/>
        </w:rPr>
        <w:t>the</w:t>
      </w:r>
      <w:r>
        <w:rPr>
          <w:color w:val="231F20"/>
          <w:spacing w:val="-4"/>
        </w:rPr>
        <w:t xml:space="preserve"> </w:t>
      </w:r>
      <w:r>
        <w:rPr>
          <w:color w:val="231F20"/>
        </w:rPr>
        <w:t>donor</w:t>
      </w:r>
      <w:r>
        <w:rPr>
          <w:color w:val="231F20"/>
          <w:spacing w:val="-4"/>
        </w:rPr>
        <w:t xml:space="preserve"> </w:t>
      </w:r>
      <w:r>
        <w:rPr>
          <w:color w:val="231F20"/>
        </w:rPr>
        <w:t>receive</w:t>
      </w:r>
      <w:r>
        <w:rPr>
          <w:color w:val="231F20"/>
          <w:spacing w:val="-4"/>
        </w:rPr>
        <w:t xml:space="preserve"> </w:t>
      </w:r>
      <w:r>
        <w:rPr>
          <w:color w:val="231F20"/>
        </w:rPr>
        <w:t>an</w:t>
      </w:r>
      <w:r>
        <w:rPr>
          <w:color w:val="231F20"/>
          <w:spacing w:val="-4"/>
        </w:rPr>
        <w:t xml:space="preserve"> </w:t>
      </w:r>
      <w:r>
        <w:rPr>
          <w:color w:val="231F20"/>
        </w:rPr>
        <w:t>income</w:t>
      </w:r>
      <w:r>
        <w:rPr>
          <w:color w:val="231F20"/>
          <w:spacing w:val="-4"/>
        </w:rPr>
        <w:t xml:space="preserve"> </w:t>
      </w:r>
      <w:r>
        <w:rPr>
          <w:color w:val="231F20"/>
        </w:rPr>
        <w:t>tax</w:t>
      </w:r>
      <w:r>
        <w:rPr>
          <w:color w:val="231F20"/>
          <w:spacing w:val="-4"/>
        </w:rPr>
        <w:t xml:space="preserve"> </w:t>
      </w:r>
      <w:r>
        <w:rPr>
          <w:color w:val="231F20"/>
        </w:rPr>
        <w:t>charitable deduction for the gift.</w:t>
      </w:r>
      <w:r>
        <w:rPr>
          <w:color w:val="231F20"/>
          <w:spacing w:val="40"/>
        </w:rPr>
        <w:t xml:space="preserve"> </w:t>
      </w:r>
      <w:r>
        <w:rPr>
          <w:color w:val="231F20"/>
        </w:rPr>
        <w:t>It is important to note that a QCD (sometimes referred to as an IRA charitable rollover) could previously only be used for an outright gift.</w:t>
      </w:r>
      <w:r>
        <w:rPr>
          <w:color w:val="231F20"/>
          <w:spacing w:val="40"/>
        </w:rPr>
        <w:t xml:space="preserve"> </w:t>
      </w:r>
      <w:r>
        <w:rPr>
          <w:color w:val="231F20"/>
        </w:rPr>
        <w:t>With the passage of the Secure Act 2.0</w:t>
      </w:r>
      <w:r>
        <w:rPr>
          <w:color w:val="231F20"/>
          <w:spacing w:val="-1"/>
        </w:rPr>
        <w:t xml:space="preserve"> </w:t>
      </w:r>
      <w:r>
        <w:rPr>
          <w:color w:val="231F20"/>
        </w:rPr>
        <w:t>in late 2022, it became possible starting</w:t>
      </w:r>
      <w:r>
        <w:rPr>
          <w:color w:val="231F20"/>
          <w:spacing w:val="-1"/>
        </w:rPr>
        <w:t xml:space="preserve"> </w:t>
      </w:r>
      <w:r>
        <w:rPr>
          <w:color w:val="231F20"/>
        </w:rPr>
        <w:t>in 2023</w:t>
      </w:r>
      <w:r>
        <w:rPr>
          <w:color w:val="231F20"/>
          <w:spacing w:val="-1"/>
        </w:rPr>
        <w:t xml:space="preserve"> </w:t>
      </w:r>
      <w:r>
        <w:rPr>
          <w:color w:val="231F20"/>
        </w:rPr>
        <w:t xml:space="preserve">to use QCDs to fund </w:t>
      </w:r>
      <w:r w:rsidR="007A1264">
        <w:rPr>
          <w:color w:val="231F20"/>
        </w:rPr>
        <w:t>a charitable gift annuity or a charitable remainder trust</w:t>
      </w:r>
      <w:r>
        <w:rPr>
          <w:color w:val="231F20"/>
        </w:rPr>
        <w:t>. While now</w:t>
      </w:r>
      <w:r>
        <w:rPr>
          <w:color w:val="231F20"/>
          <w:spacing w:val="-1"/>
        </w:rPr>
        <w:t xml:space="preserve"> </w:t>
      </w:r>
      <w:r>
        <w:rPr>
          <w:color w:val="231F20"/>
        </w:rPr>
        <w:t xml:space="preserve">permissible, there </w:t>
      </w:r>
      <w:r w:rsidR="007A1264">
        <w:rPr>
          <w:color w:val="231F20"/>
        </w:rPr>
        <w:t>is a current lifetime limitation of $50,000 that can be rolled over into a CGA or CRT, so the benefit is modest.</w:t>
      </w:r>
    </w:p>
    <w:p w14:paraId="08E357FE" w14:textId="77777777" w:rsidR="00AE0A6B" w:rsidRDefault="00FA1178">
      <w:pPr>
        <w:pStyle w:val="Heading1"/>
        <w:spacing w:before="190"/>
      </w:pPr>
      <w:r>
        <w:rPr>
          <w:color w:val="14A2DC"/>
        </w:rPr>
        <w:t>Charitable</w:t>
      </w:r>
      <w:r>
        <w:rPr>
          <w:color w:val="14A2DC"/>
          <w:spacing w:val="-10"/>
        </w:rPr>
        <w:t xml:space="preserve"> </w:t>
      </w:r>
      <w:r>
        <w:rPr>
          <w:color w:val="14A2DC"/>
        </w:rPr>
        <w:t>Gifts</w:t>
      </w:r>
      <w:r>
        <w:rPr>
          <w:color w:val="14A2DC"/>
          <w:spacing w:val="-9"/>
        </w:rPr>
        <w:t xml:space="preserve"> </w:t>
      </w:r>
      <w:r>
        <w:rPr>
          <w:color w:val="14A2DC"/>
        </w:rPr>
        <w:t>at</w:t>
      </w:r>
      <w:r>
        <w:rPr>
          <w:color w:val="14A2DC"/>
          <w:spacing w:val="-9"/>
        </w:rPr>
        <w:t xml:space="preserve"> </w:t>
      </w:r>
      <w:r>
        <w:rPr>
          <w:color w:val="14A2DC"/>
        </w:rPr>
        <w:t>the</w:t>
      </w:r>
      <w:r>
        <w:rPr>
          <w:color w:val="14A2DC"/>
          <w:spacing w:val="-9"/>
        </w:rPr>
        <w:t xml:space="preserve"> </w:t>
      </w:r>
      <w:r>
        <w:rPr>
          <w:color w:val="14A2DC"/>
        </w:rPr>
        <w:t>Donor’s</w:t>
      </w:r>
      <w:r>
        <w:rPr>
          <w:color w:val="14A2DC"/>
          <w:spacing w:val="-9"/>
        </w:rPr>
        <w:t xml:space="preserve"> </w:t>
      </w:r>
      <w:r>
        <w:rPr>
          <w:color w:val="14A2DC"/>
          <w:spacing w:val="-4"/>
        </w:rPr>
        <w:t>Death</w:t>
      </w:r>
    </w:p>
    <w:p w14:paraId="08E357FF" w14:textId="77777777" w:rsidR="00AE0A6B" w:rsidRDefault="00FA1178">
      <w:pPr>
        <w:pStyle w:val="BodyText"/>
        <w:spacing w:before="23" w:line="249" w:lineRule="auto"/>
        <w:ind w:right="1637"/>
      </w:pPr>
      <w:r>
        <w:rPr>
          <w:color w:val="231F20"/>
        </w:rPr>
        <w:t>While a gift of retirement assets during life is often not possible or advisable (other than through a QCD), a gift at the donor’s death can have significant tax advantages.</w:t>
      </w:r>
      <w:r>
        <w:rPr>
          <w:color w:val="231F20"/>
          <w:spacing w:val="29"/>
        </w:rPr>
        <w:t xml:space="preserve"> </w:t>
      </w:r>
      <w:r>
        <w:rPr>
          <w:color w:val="231F20"/>
        </w:rPr>
        <w:t>Gifts</w:t>
      </w:r>
      <w:r>
        <w:rPr>
          <w:color w:val="231F20"/>
          <w:spacing w:val="-14"/>
        </w:rPr>
        <w:t xml:space="preserve"> </w:t>
      </w:r>
      <w:r>
        <w:rPr>
          <w:color w:val="231F20"/>
        </w:rPr>
        <w:t>of</w:t>
      </w:r>
      <w:r>
        <w:rPr>
          <w:color w:val="231F20"/>
          <w:spacing w:val="-14"/>
        </w:rPr>
        <w:t xml:space="preserve"> </w:t>
      </w:r>
      <w:r>
        <w:rPr>
          <w:color w:val="231F20"/>
        </w:rPr>
        <w:t>defined</w:t>
      </w:r>
      <w:r>
        <w:rPr>
          <w:color w:val="231F20"/>
          <w:spacing w:val="-13"/>
        </w:rPr>
        <w:t xml:space="preserve"> </w:t>
      </w:r>
      <w:r>
        <w:rPr>
          <w:color w:val="231F20"/>
        </w:rPr>
        <w:t>contribution</w:t>
      </w:r>
      <w:r>
        <w:rPr>
          <w:color w:val="231F20"/>
          <w:spacing w:val="-14"/>
        </w:rPr>
        <w:t xml:space="preserve"> </w:t>
      </w:r>
      <w:r>
        <w:rPr>
          <w:color w:val="231F20"/>
        </w:rPr>
        <w:t>assets</w:t>
      </w:r>
      <w:r>
        <w:rPr>
          <w:color w:val="231F20"/>
          <w:spacing w:val="-14"/>
        </w:rPr>
        <w:t xml:space="preserve"> </w:t>
      </w:r>
      <w:r>
        <w:rPr>
          <w:color w:val="231F20"/>
        </w:rPr>
        <w:t>such</w:t>
      </w:r>
      <w:r>
        <w:rPr>
          <w:color w:val="231F20"/>
          <w:spacing w:val="-14"/>
        </w:rPr>
        <w:t xml:space="preserve"> </w:t>
      </w:r>
      <w:r>
        <w:rPr>
          <w:color w:val="231F20"/>
        </w:rPr>
        <w:t>as</w:t>
      </w:r>
      <w:r>
        <w:rPr>
          <w:color w:val="231F20"/>
          <w:spacing w:val="-13"/>
        </w:rPr>
        <w:t xml:space="preserve"> </w:t>
      </w:r>
      <w:r>
        <w:rPr>
          <w:color w:val="231F20"/>
        </w:rPr>
        <w:t>401(k)s</w:t>
      </w:r>
      <w:r>
        <w:rPr>
          <w:color w:val="231F20"/>
          <w:spacing w:val="-14"/>
        </w:rPr>
        <w:t xml:space="preserve"> </w:t>
      </w:r>
      <w:r>
        <w:rPr>
          <w:color w:val="231F20"/>
        </w:rPr>
        <w:t>and</w:t>
      </w:r>
      <w:r>
        <w:rPr>
          <w:color w:val="231F20"/>
          <w:spacing w:val="-14"/>
        </w:rPr>
        <w:t xml:space="preserve"> </w:t>
      </w:r>
      <w:r>
        <w:rPr>
          <w:color w:val="231F20"/>
        </w:rPr>
        <w:t>traditional IRAs,</w:t>
      </w:r>
      <w:r>
        <w:rPr>
          <w:color w:val="231F20"/>
          <w:spacing w:val="-7"/>
        </w:rPr>
        <w:t xml:space="preserve"> </w:t>
      </w:r>
      <w:r>
        <w:rPr>
          <w:color w:val="231F20"/>
        </w:rPr>
        <w:t>if</w:t>
      </w:r>
      <w:r>
        <w:rPr>
          <w:color w:val="231F20"/>
          <w:spacing w:val="-7"/>
        </w:rPr>
        <w:t xml:space="preserve"> </w:t>
      </w:r>
      <w:r>
        <w:rPr>
          <w:color w:val="231F20"/>
        </w:rPr>
        <w:t>left</w:t>
      </w:r>
      <w:r>
        <w:rPr>
          <w:color w:val="231F20"/>
          <w:spacing w:val="-7"/>
        </w:rPr>
        <w:t xml:space="preserve"> </w:t>
      </w:r>
      <w:r>
        <w:rPr>
          <w:color w:val="231F20"/>
        </w:rPr>
        <w:t>directly</w:t>
      </w:r>
      <w:r>
        <w:rPr>
          <w:color w:val="231F20"/>
          <w:spacing w:val="-7"/>
        </w:rPr>
        <w:t xml:space="preserve"> </w:t>
      </w:r>
      <w:r>
        <w:rPr>
          <w:color w:val="231F20"/>
        </w:rPr>
        <w:t>to</w:t>
      </w:r>
      <w:r>
        <w:rPr>
          <w:color w:val="231F20"/>
          <w:spacing w:val="-7"/>
        </w:rPr>
        <w:t xml:space="preserve"> </w:t>
      </w:r>
      <w:r>
        <w:rPr>
          <w:color w:val="231F20"/>
        </w:rPr>
        <w:t>heirs,</w:t>
      </w:r>
      <w:r>
        <w:rPr>
          <w:color w:val="231F20"/>
          <w:spacing w:val="-7"/>
        </w:rPr>
        <w:t xml:space="preserve"> </w:t>
      </w:r>
      <w:r>
        <w:rPr>
          <w:color w:val="231F20"/>
        </w:rPr>
        <w:t>are</w:t>
      </w:r>
      <w:r>
        <w:rPr>
          <w:color w:val="231F20"/>
          <w:spacing w:val="-7"/>
        </w:rPr>
        <w:t xml:space="preserve"> </w:t>
      </w:r>
      <w:r>
        <w:rPr>
          <w:color w:val="231F20"/>
        </w:rPr>
        <w:t>generally</w:t>
      </w:r>
      <w:r>
        <w:rPr>
          <w:color w:val="231F20"/>
          <w:spacing w:val="-7"/>
        </w:rPr>
        <w:t xml:space="preserve"> </w:t>
      </w:r>
      <w:r>
        <w:rPr>
          <w:color w:val="231F20"/>
        </w:rPr>
        <w:t>treated</w:t>
      </w:r>
      <w:r>
        <w:rPr>
          <w:color w:val="231F20"/>
          <w:spacing w:val="-7"/>
        </w:rPr>
        <w:t xml:space="preserve"> </w:t>
      </w:r>
      <w:r>
        <w:rPr>
          <w:color w:val="231F20"/>
        </w:rPr>
        <w:t>as</w:t>
      </w:r>
      <w:r>
        <w:rPr>
          <w:color w:val="231F20"/>
          <w:spacing w:val="-7"/>
        </w:rPr>
        <w:t xml:space="preserve"> </w:t>
      </w:r>
      <w:r>
        <w:rPr>
          <w:color w:val="231F20"/>
        </w:rPr>
        <w:t>taxable</w:t>
      </w:r>
      <w:r>
        <w:rPr>
          <w:color w:val="231F20"/>
          <w:spacing w:val="-7"/>
        </w:rPr>
        <w:t xml:space="preserve"> </w:t>
      </w:r>
      <w:r>
        <w:rPr>
          <w:color w:val="231F20"/>
        </w:rPr>
        <w:t>income</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heirs. These assets are also included in the donor’s taxable estate for estate tax purposes.</w:t>
      </w:r>
      <w:r>
        <w:rPr>
          <w:color w:val="231F20"/>
          <w:spacing w:val="33"/>
        </w:rPr>
        <w:t xml:space="preserve"> </w:t>
      </w:r>
      <w:r>
        <w:rPr>
          <w:color w:val="231F20"/>
        </w:rPr>
        <w:t>However,</w:t>
      </w:r>
      <w:r>
        <w:rPr>
          <w:color w:val="231F20"/>
          <w:spacing w:val="-12"/>
        </w:rPr>
        <w:t xml:space="preserve"> </w:t>
      </w:r>
      <w:r>
        <w:rPr>
          <w:color w:val="231F20"/>
        </w:rPr>
        <w:t>a</w:t>
      </w:r>
      <w:r>
        <w:rPr>
          <w:color w:val="231F20"/>
          <w:spacing w:val="-12"/>
        </w:rPr>
        <w:t xml:space="preserve"> </w:t>
      </w:r>
      <w:r>
        <w:rPr>
          <w:color w:val="231F20"/>
        </w:rPr>
        <w:t>distribution</w:t>
      </w:r>
      <w:r>
        <w:rPr>
          <w:color w:val="231F20"/>
          <w:spacing w:val="-12"/>
        </w:rPr>
        <w:t xml:space="preserve"> </w:t>
      </w:r>
      <w:r>
        <w:rPr>
          <w:color w:val="231F20"/>
        </w:rPr>
        <w:t>from</w:t>
      </w:r>
      <w:r>
        <w:rPr>
          <w:color w:val="231F20"/>
          <w:spacing w:val="-12"/>
        </w:rPr>
        <w:t xml:space="preserve"> </w:t>
      </w:r>
      <w:r>
        <w:rPr>
          <w:color w:val="231F20"/>
        </w:rPr>
        <w:t>the</w:t>
      </w:r>
      <w:r>
        <w:rPr>
          <w:color w:val="231F20"/>
          <w:spacing w:val="-12"/>
        </w:rPr>
        <w:t xml:space="preserve"> </w:t>
      </w:r>
      <w:r>
        <w:rPr>
          <w:color w:val="231F20"/>
        </w:rPr>
        <w:t>plan</w:t>
      </w:r>
      <w:r>
        <w:rPr>
          <w:color w:val="231F20"/>
          <w:spacing w:val="-12"/>
        </w:rPr>
        <w:t xml:space="preserve"> </w:t>
      </w:r>
      <w:r>
        <w:rPr>
          <w:color w:val="231F20"/>
        </w:rPr>
        <w:t>at</w:t>
      </w:r>
      <w:r>
        <w:rPr>
          <w:color w:val="231F20"/>
          <w:spacing w:val="-12"/>
        </w:rPr>
        <w:t xml:space="preserve"> </w:t>
      </w:r>
      <w:r>
        <w:rPr>
          <w:color w:val="231F20"/>
        </w:rPr>
        <w:t>death</w:t>
      </w:r>
      <w:r>
        <w:rPr>
          <w:color w:val="231F20"/>
          <w:spacing w:val="-12"/>
        </w:rPr>
        <w:t xml:space="preserve"> </w:t>
      </w:r>
      <w:r>
        <w:rPr>
          <w:color w:val="231F20"/>
        </w:rPr>
        <w:t>to</w:t>
      </w:r>
      <w:r>
        <w:rPr>
          <w:color w:val="231F20"/>
          <w:spacing w:val="-12"/>
        </w:rPr>
        <w:t xml:space="preserve"> </w:t>
      </w:r>
      <w:r>
        <w:rPr>
          <w:color w:val="231F20"/>
        </w:rPr>
        <w:t>charity</w:t>
      </w:r>
      <w:r>
        <w:rPr>
          <w:color w:val="231F20"/>
          <w:spacing w:val="-12"/>
        </w:rPr>
        <w:t xml:space="preserve"> </w:t>
      </w:r>
      <w:r>
        <w:rPr>
          <w:color w:val="231F20"/>
        </w:rPr>
        <w:t>can</w:t>
      </w:r>
      <w:r>
        <w:rPr>
          <w:color w:val="231F20"/>
          <w:spacing w:val="-12"/>
        </w:rPr>
        <w:t xml:space="preserve"> </w:t>
      </w:r>
      <w:r>
        <w:rPr>
          <w:color w:val="231F20"/>
        </w:rPr>
        <w:t>be</w:t>
      </w:r>
      <w:r>
        <w:rPr>
          <w:color w:val="231F20"/>
          <w:spacing w:val="-12"/>
        </w:rPr>
        <w:t xml:space="preserve"> </w:t>
      </w:r>
      <w:r>
        <w:rPr>
          <w:color w:val="231F20"/>
        </w:rPr>
        <w:t>made without income or estate tax consequences.</w:t>
      </w:r>
      <w:r>
        <w:rPr>
          <w:color w:val="231F20"/>
          <w:spacing w:val="40"/>
        </w:rPr>
        <w:t xml:space="preserve"> </w:t>
      </w:r>
      <w:r>
        <w:rPr>
          <w:color w:val="231F20"/>
        </w:rPr>
        <w:t>Such a distribution can also be used to establish a life income gift for the benefit of another individual.</w:t>
      </w:r>
    </w:p>
    <w:p w14:paraId="08E35800" w14:textId="77777777" w:rsidR="00AE0A6B" w:rsidRDefault="00FA1178">
      <w:pPr>
        <w:pStyle w:val="BodyText"/>
        <w:spacing w:before="6"/>
        <w:ind w:left="0"/>
        <w:rPr>
          <w:sz w:val="18"/>
        </w:rPr>
      </w:pPr>
      <w:r>
        <w:rPr>
          <w:noProof/>
        </w:rPr>
        <w:lastRenderedPageBreak/>
        <mc:AlternateContent>
          <mc:Choice Requires="wps">
            <w:drawing>
              <wp:anchor distT="0" distB="0" distL="0" distR="0" simplePos="0" relativeHeight="487588864" behindDoc="1" locked="0" layoutInCell="1" allowOverlap="1" wp14:anchorId="08E3588A" wp14:editId="08E3588B">
                <wp:simplePos x="0" y="0"/>
                <wp:positionH relativeFrom="page">
                  <wp:posOffset>1556308</wp:posOffset>
                </wp:positionH>
                <wp:positionV relativeFrom="paragraph">
                  <wp:posOffset>148695</wp:posOffset>
                </wp:positionV>
                <wp:extent cx="10756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1270"/>
                        </a:xfrm>
                        <a:custGeom>
                          <a:avLst/>
                          <a:gdLst/>
                          <a:ahLst/>
                          <a:cxnLst/>
                          <a:rect l="l" t="t" r="r" b="b"/>
                          <a:pathLst>
                            <a:path w="1075690">
                              <a:moveTo>
                                <a:pt x="0" y="0"/>
                              </a:moveTo>
                              <a:lnTo>
                                <a:pt x="1075334"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99F83EB" id="Graphic 13" o:spid="_x0000_s1026" style="position:absolute;margin-left:122.55pt;margin-top:11.7pt;width:84.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7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" path="m,l1075334,e" filled="f" strokecolor="#231f20" strokeweight=".25pt">
                <v:path arrowok="t"/>
                <w10:wrap type="topAndBottom" anchorx="page"/>
              </v:shape>
            </w:pict>
          </mc:Fallback>
        </mc:AlternateContent>
      </w:r>
    </w:p>
    <w:p w14:paraId="08E35801" w14:textId="77777777" w:rsidR="00AE0A6B" w:rsidRDefault="00FA1178">
      <w:pPr>
        <w:spacing w:before="114"/>
        <w:ind w:left="1728"/>
        <w:rPr>
          <w:sz w:val="16"/>
        </w:rPr>
      </w:pPr>
      <w:r>
        <w:rPr>
          <w:color w:val="231F20"/>
          <w:w w:val="110"/>
          <w:sz w:val="16"/>
          <w:vertAlign w:val="superscript"/>
        </w:rPr>
        <w:t>3</w:t>
      </w:r>
      <w:r>
        <w:rPr>
          <w:color w:val="231F20"/>
          <w:spacing w:val="1"/>
          <w:w w:val="110"/>
          <w:sz w:val="16"/>
        </w:rPr>
        <w:t xml:space="preserve"> </w:t>
      </w:r>
      <w:r>
        <w:rPr>
          <w:color w:val="231F20"/>
          <w:spacing w:val="-4"/>
          <w:w w:val="110"/>
          <w:sz w:val="16"/>
        </w:rPr>
        <w:t>Ibid.</w:t>
      </w:r>
    </w:p>
    <w:p w14:paraId="08E35802" w14:textId="77777777" w:rsidR="00AE0A6B" w:rsidRDefault="00AE0A6B">
      <w:pPr>
        <w:rPr>
          <w:sz w:val="16"/>
        </w:rPr>
        <w:sectPr w:rsidR="00AE0A6B">
          <w:headerReference w:type="default" r:id="rId10"/>
          <w:footerReference w:type="default" r:id="rId11"/>
          <w:pgSz w:w="12240" w:h="15840"/>
          <w:pgMar w:top="1300" w:right="680" w:bottom="1440" w:left="720" w:header="1008" w:footer="1253" w:gutter="0"/>
          <w:pgNumType w:start="2"/>
          <w:cols w:space="720"/>
        </w:sectPr>
      </w:pPr>
    </w:p>
    <w:p w14:paraId="08E35803" w14:textId="77777777" w:rsidR="00AE0A6B" w:rsidRDefault="00AE0A6B">
      <w:pPr>
        <w:pStyle w:val="BodyText"/>
        <w:spacing w:before="4"/>
        <w:ind w:left="0"/>
        <w:rPr>
          <w:sz w:val="18"/>
        </w:rPr>
      </w:pPr>
    </w:p>
    <w:p w14:paraId="08E35804" w14:textId="77777777" w:rsidR="00AE0A6B" w:rsidRDefault="00FA1178">
      <w:pPr>
        <w:pStyle w:val="BodyText"/>
        <w:spacing w:before="100" w:line="249" w:lineRule="auto"/>
        <w:ind w:right="1838"/>
      </w:pPr>
      <w:r>
        <w:rPr>
          <w:color w:val="231F20"/>
        </w:rPr>
        <w:t>Another</w:t>
      </w:r>
      <w:r>
        <w:rPr>
          <w:color w:val="231F20"/>
          <w:spacing w:val="-4"/>
        </w:rPr>
        <w:t xml:space="preserve"> </w:t>
      </w:r>
      <w:r>
        <w:rPr>
          <w:color w:val="231F20"/>
        </w:rPr>
        <w:t>advantage</w:t>
      </w:r>
      <w:r>
        <w:rPr>
          <w:color w:val="231F20"/>
          <w:spacing w:val="-4"/>
        </w:rPr>
        <w:t xml:space="preserve"> </w:t>
      </w:r>
      <w:r>
        <w:rPr>
          <w:color w:val="231F20"/>
        </w:rPr>
        <w:t>for</w:t>
      </w:r>
      <w:r>
        <w:rPr>
          <w:color w:val="231F20"/>
          <w:spacing w:val="-4"/>
        </w:rPr>
        <w:t xml:space="preserve"> </w:t>
      </w:r>
      <w:r>
        <w:rPr>
          <w:color w:val="231F20"/>
        </w:rPr>
        <w:t>donors</w:t>
      </w:r>
      <w:r>
        <w:rPr>
          <w:color w:val="231F20"/>
          <w:spacing w:val="-4"/>
        </w:rPr>
        <w:t xml:space="preserve"> </w:t>
      </w:r>
      <w:r>
        <w:rPr>
          <w:color w:val="231F20"/>
        </w:rPr>
        <w:t>and</w:t>
      </w:r>
      <w:r>
        <w:rPr>
          <w:color w:val="231F20"/>
          <w:spacing w:val="-4"/>
        </w:rPr>
        <w:t xml:space="preserve"> </w:t>
      </w:r>
      <w:r>
        <w:rPr>
          <w:color w:val="231F20"/>
        </w:rPr>
        <w:t>fundraisers</w:t>
      </w:r>
      <w:r>
        <w:rPr>
          <w:color w:val="231F20"/>
          <w:spacing w:val="-4"/>
        </w:rPr>
        <w:t xml:space="preserve"> </w:t>
      </w:r>
      <w:r>
        <w:rPr>
          <w:color w:val="231F20"/>
        </w:rPr>
        <w:t>alike</w:t>
      </w:r>
      <w:r>
        <w:rPr>
          <w:color w:val="231F20"/>
          <w:spacing w:val="-4"/>
        </w:rPr>
        <w:t xml:space="preserve"> </w:t>
      </w:r>
      <w:r>
        <w:rPr>
          <w:color w:val="231F20"/>
        </w:rPr>
        <w:t>is</w:t>
      </w:r>
      <w:r>
        <w:rPr>
          <w:color w:val="231F20"/>
          <w:spacing w:val="-4"/>
        </w:rPr>
        <w:t xml:space="preserve"> </w:t>
      </w:r>
      <w:r>
        <w:rPr>
          <w:color w:val="231F20"/>
        </w:rPr>
        <w:t>that</w:t>
      </w:r>
      <w:r>
        <w:rPr>
          <w:color w:val="231F20"/>
          <w:spacing w:val="-4"/>
        </w:rPr>
        <w:t xml:space="preserve"> </w:t>
      </w:r>
      <w:r>
        <w:rPr>
          <w:color w:val="231F20"/>
        </w:rPr>
        <w:t>these</w:t>
      </w:r>
      <w:r>
        <w:rPr>
          <w:color w:val="231F20"/>
          <w:spacing w:val="-4"/>
        </w:rPr>
        <w:t xml:space="preserve"> </w:t>
      </w:r>
      <w:r>
        <w:rPr>
          <w:color w:val="231F20"/>
        </w:rPr>
        <w:t>gifts</w:t>
      </w:r>
      <w:r>
        <w:rPr>
          <w:color w:val="231F20"/>
          <w:spacing w:val="-4"/>
        </w:rPr>
        <w:t xml:space="preserve"> </w:t>
      </w:r>
      <w:r>
        <w:rPr>
          <w:color w:val="231F20"/>
        </w:rPr>
        <w:t>are</w:t>
      </w:r>
      <w:r>
        <w:rPr>
          <w:color w:val="231F20"/>
          <w:spacing w:val="-4"/>
        </w:rPr>
        <w:t xml:space="preserve"> </w:t>
      </w:r>
      <w:r>
        <w:rPr>
          <w:color w:val="231F20"/>
        </w:rPr>
        <w:t>easy to complete.</w:t>
      </w:r>
      <w:r>
        <w:rPr>
          <w:color w:val="231F20"/>
          <w:spacing w:val="40"/>
        </w:rPr>
        <w:t xml:space="preserve"> </w:t>
      </w:r>
      <w:r>
        <w:rPr>
          <w:color w:val="231F20"/>
        </w:rPr>
        <w:t>Instead of making a trip to an attorney to draft a provision in the donor’s will or living trust, the donor need only complete a simple beneficiary designation form.</w:t>
      </w:r>
      <w:r>
        <w:rPr>
          <w:color w:val="231F20"/>
          <w:spacing w:val="40"/>
        </w:rPr>
        <w:t xml:space="preserve"> </w:t>
      </w:r>
      <w:r>
        <w:rPr>
          <w:color w:val="231F20"/>
        </w:rPr>
        <w:t>Also, these gifts are revocable and can be changed easily during the donor’s life.</w:t>
      </w:r>
    </w:p>
    <w:p w14:paraId="08E35805" w14:textId="77777777" w:rsidR="00AE0A6B" w:rsidRDefault="00FA1178">
      <w:pPr>
        <w:pStyle w:val="BodyText"/>
        <w:spacing w:before="133" w:line="249" w:lineRule="auto"/>
        <w:ind w:right="1714"/>
      </w:pPr>
      <w:r>
        <w:rPr>
          <w:color w:val="231F20"/>
        </w:rPr>
        <w:t>It is important to recognize that retirement plan assets pass at the donor’s death</w:t>
      </w:r>
      <w:r>
        <w:rPr>
          <w:color w:val="231F20"/>
          <w:spacing w:val="-6"/>
        </w:rPr>
        <w:t xml:space="preserve"> </w:t>
      </w:r>
      <w:r>
        <w:rPr>
          <w:color w:val="231F20"/>
        </w:rPr>
        <w:t>according</w:t>
      </w:r>
      <w:r>
        <w:rPr>
          <w:color w:val="231F20"/>
          <w:spacing w:val="-7"/>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beneficiary</w:t>
      </w:r>
      <w:r>
        <w:rPr>
          <w:color w:val="231F20"/>
          <w:spacing w:val="-6"/>
        </w:rPr>
        <w:t xml:space="preserve"> </w:t>
      </w:r>
      <w:r>
        <w:rPr>
          <w:color w:val="231F20"/>
        </w:rPr>
        <w:t>designation</w:t>
      </w:r>
      <w:r>
        <w:rPr>
          <w:color w:val="231F20"/>
          <w:spacing w:val="-6"/>
        </w:rPr>
        <w:t xml:space="preserve"> </w:t>
      </w:r>
      <w:r>
        <w:rPr>
          <w:color w:val="231F20"/>
        </w:rPr>
        <w:t>form,</w:t>
      </w:r>
      <w:r>
        <w:rPr>
          <w:color w:val="231F20"/>
          <w:spacing w:val="-6"/>
        </w:rPr>
        <w:t xml:space="preserve"> </w:t>
      </w:r>
      <w:r>
        <w:rPr>
          <w:color w:val="231F20"/>
        </w:rPr>
        <w:t>irrespective</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donor’s other estate planning documents such as a will or living trust.</w:t>
      </w:r>
      <w:r>
        <w:rPr>
          <w:color w:val="231F20"/>
          <w:spacing w:val="40"/>
        </w:rPr>
        <w:t xml:space="preserve"> </w:t>
      </w:r>
      <w:r>
        <w:rPr>
          <w:color w:val="231F20"/>
        </w:rPr>
        <w:t>Suppose, for example, that many years ago Theresa filled out the necessary forms with</w:t>
      </w:r>
    </w:p>
    <w:p w14:paraId="08E35806" w14:textId="77777777" w:rsidR="00AE0A6B" w:rsidRDefault="00FA1178">
      <w:pPr>
        <w:pStyle w:val="BodyText"/>
        <w:spacing w:before="2" w:line="249" w:lineRule="auto"/>
        <w:ind w:right="1800"/>
      </w:pPr>
      <w:r>
        <w:rPr>
          <w:color w:val="231F20"/>
        </w:rPr>
        <w:t>her IRA administrator to designate her two nieces as the beneficiaries of her traditional</w:t>
      </w:r>
      <w:r>
        <w:rPr>
          <w:color w:val="231F20"/>
          <w:spacing w:val="-13"/>
        </w:rPr>
        <w:t xml:space="preserve"> </w:t>
      </w:r>
      <w:r>
        <w:rPr>
          <w:color w:val="231F20"/>
        </w:rPr>
        <w:t>IRA.</w:t>
      </w:r>
      <w:r>
        <w:rPr>
          <w:color w:val="231F20"/>
          <w:spacing w:val="32"/>
        </w:rPr>
        <w:t xml:space="preserve"> </w:t>
      </w:r>
      <w:r>
        <w:rPr>
          <w:color w:val="231F20"/>
        </w:rPr>
        <w:t>Earlier</w:t>
      </w:r>
      <w:r>
        <w:rPr>
          <w:color w:val="231F20"/>
          <w:spacing w:val="-13"/>
        </w:rPr>
        <w:t xml:space="preserve"> </w:t>
      </w:r>
      <w:r>
        <w:rPr>
          <w:color w:val="231F20"/>
        </w:rPr>
        <w:t>this</w:t>
      </w:r>
      <w:r>
        <w:rPr>
          <w:color w:val="231F20"/>
          <w:spacing w:val="-13"/>
        </w:rPr>
        <w:t xml:space="preserve"> </w:t>
      </w:r>
      <w:r>
        <w:rPr>
          <w:color w:val="231F20"/>
        </w:rPr>
        <w:t>year,</w:t>
      </w:r>
      <w:r>
        <w:rPr>
          <w:color w:val="231F20"/>
          <w:spacing w:val="-13"/>
        </w:rPr>
        <w:t xml:space="preserve"> </w:t>
      </w:r>
      <w:r>
        <w:rPr>
          <w:color w:val="231F20"/>
        </w:rPr>
        <w:t>and</w:t>
      </w:r>
      <w:r>
        <w:rPr>
          <w:color w:val="231F20"/>
          <w:spacing w:val="-13"/>
        </w:rPr>
        <w:t xml:space="preserve"> </w:t>
      </w:r>
      <w:r>
        <w:rPr>
          <w:color w:val="231F20"/>
        </w:rPr>
        <w:t>shortly</w:t>
      </w:r>
      <w:r>
        <w:rPr>
          <w:color w:val="231F20"/>
          <w:spacing w:val="-13"/>
        </w:rPr>
        <w:t xml:space="preserve"> </w:t>
      </w:r>
      <w:r>
        <w:rPr>
          <w:color w:val="231F20"/>
        </w:rPr>
        <w:t>before</w:t>
      </w:r>
      <w:r>
        <w:rPr>
          <w:color w:val="231F20"/>
          <w:spacing w:val="-13"/>
        </w:rPr>
        <w:t xml:space="preserve"> </w:t>
      </w:r>
      <w:r>
        <w:rPr>
          <w:color w:val="231F20"/>
        </w:rPr>
        <w:t>her</w:t>
      </w:r>
      <w:r>
        <w:rPr>
          <w:color w:val="231F20"/>
          <w:spacing w:val="-13"/>
        </w:rPr>
        <w:t xml:space="preserve"> </w:t>
      </w:r>
      <w:r>
        <w:rPr>
          <w:color w:val="231F20"/>
        </w:rPr>
        <w:t>death,</w:t>
      </w:r>
      <w:r>
        <w:rPr>
          <w:color w:val="231F20"/>
          <w:spacing w:val="-13"/>
        </w:rPr>
        <w:t xml:space="preserve"> </w:t>
      </w:r>
      <w:r>
        <w:rPr>
          <w:color w:val="231F20"/>
        </w:rPr>
        <w:t>Theresa</w:t>
      </w:r>
      <w:r>
        <w:rPr>
          <w:color w:val="231F20"/>
          <w:spacing w:val="-13"/>
        </w:rPr>
        <w:t xml:space="preserve"> </w:t>
      </w:r>
      <w:r>
        <w:rPr>
          <w:color w:val="231F20"/>
        </w:rPr>
        <w:t>executed a valid will naming your charity as the 100% beneficiary of her traditional IRA account.</w:t>
      </w:r>
      <w:r>
        <w:rPr>
          <w:color w:val="231F20"/>
          <w:spacing w:val="40"/>
        </w:rPr>
        <w:t xml:space="preserve"> </w:t>
      </w:r>
      <w:r>
        <w:rPr>
          <w:color w:val="231F20"/>
        </w:rPr>
        <w:t>Despite the provision in her will, her traditional IRA assets will pass</w:t>
      </w:r>
    </w:p>
    <w:p w14:paraId="08E35807" w14:textId="77777777" w:rsidR="00AE0A6B" w:rsidRDefault="00FA1178">
      <w:pPr>
        <w:pStyle w:val="BodyText"/>
        <w:spacing w:before="3" w:line="249" w:lineRule="auto"/>
        <w:ind w:right="1800"/>
      </w:pPr>
      <w:r>
        <w:rPr>
          <w:color w:val="231F20"/>
        </w:rPr>
        <w:t>to her nieces and not to your charity because the beneficiary designation form will</w:t>
      </w:r>
      <w:r>
        <w:rPr>
          <w:color w:val="231F20"/>
          <w:spacing w:val="-9"/>
        </w:rPr>
        <w:t xml:space="preserve"> </w:t>
      </w:r>
      <w:r>
        <w:rPr>
          <w:color w:val="231F20"/>
        </w:rPr>
        <w:t>control.</w:t>
      </w:r>
      <w:r>
        <w:rPr>
          <w:color w:val="231F20"/>
          <w:spacing w:val="39"/>
        </w:rPr>
        <w:t xml:space="preserve"> </w:t>
      </w:r>
      <w:r>
        <w:rPr>
          <w:color w:val="231F20"/>
        </w:rPr>
        <w:t>While</w:t>
      </w:r>
      <w:r>
        <w:rPr>
          <w:color w:val="231F20"/>
          <w:spacing w:val="-9"/>
        </w:rPr>
        <w:t xml:space="preserve"> </w:t>
      </w:r>
      <w:r>
        <w:rPr>
          <w:color w:val="231F20"/>
        </w:rPr>
        <w:t>it</w:t>
      </w:r>
      <w:r>
        <w:rPr>
          <w:color w:val="231F20"/>
          <w:spacing w:val="-9"/>
        </w:rPr>
        <w:t xml:space="preserve"> </w:t>
      </w:r>
      <w:r>
        <w:rPr>
          <w:color w:val="231F20"/>
        </w:rPr>
        <w:t>is</w:t>
      </w:r>
      <w:r>
        <w:rPr>
          <w:color w:val="231F20"/>
          <w:spacing w:val="-9"/>
        </w:rPr>
        <w:t xml:space="preserve"> </w:t>
      </w:r>
      <w:r>
        <w:rPr>
          <w:color w:val="231F20"/>
        </w:rPr>
        <w:t>possible</w:t>
      </w:r>
      <w:r>
        <w:rPr>
          <w:color w:val="231F20"/>
          <w:spacing w:val="-9"/>
        </w:rPr>
        <w:t xml:space="preserve"> </w:t>
      </w:r>
      <w:r>
        <w:rPr>
          <w:color w:val="231F20"/>
        </w:rPr>
        <w:t>for</w:t>
      </w:r>
      <w:r>
        <w:rPr>
          <w:color w:val="231F20"/>
          <w:spacing w:val="-9"/>
        </w:rPr>
        <w:t xml:space="preserve"> </w:t>
      </w:r>
      <w:r>
        <w:rPr>
          <w:color w:val="231F20"/>
        </w:rPr>
        <w:t>a</w:t>
      </w:r>
      <w:r>
        <w:rPr>
          <w:color w:val="231F20"/>
          <w:spacing w:val="-9"/>
        </w:rPr>
        <w:t xml:space="preserve"> </w:t>
      </w:r>
      <w:r>
        <w:rPr>
          <w:color w:val="231F20"/>
        </w:rPr>
        <w:t>donor</w:t>
      </w:r>
      <w:r>
        <w:rPr>
          <w:color w:val="231F20"/>
          <w:spacing w:val="-9"/>
        </w:rPr>
        <w:t xml:space="preserve"> </w:t>
      </w:r>
      <w:r>
        <w:rPr>
          <w:color w:val="231F20"/>
        </w:rPr>
        <w:t>to</w:t>
      </w:r>
      <w:r>
        <w:rPr>
          <w:color w:val="231F20"/>
          <w:spacing w:val="-9"/>
        </w:rPr>
        <w:t xml:space="preserve"> </w:t>
      </w:r>
      <w:r>
        <w:rPr>
          <w:color w:val="231F20"/>
        </w:rPr>
        <w:t>designate</w:t>
      </w:r>
      <w:r>
        <w:rPr>
          <w:color w:val="231F20"/>
          <w:spacing w:val="-9"/>
        </w:rPr>
        <w:t xml:space="preserve"> </w:t>
      </w:r>
      <w:r>
        <w:rPr>
          <w:color w:val="231F20"/>
        </w:rPr>
        <w:t>her</w:t>
      </w:r>
      <w:r>
        <w:rPr>
          <w:color w:val="231F20"/>
          <w:spacing w:val="-9"/>
        </w:rPr>
        <w:t xml:space="preserve"> </w:t>
      </w:r>
      <w:r>
        <w:rPr>
          <w:color w:val="231F20"/>
        </w:rPr>
        <w:t>will</w:t>
      </w:r>
      <w:r>
        <w:rPr>
          <w:color w:val="231F20"/>
          <w:spacing w:val="-9"/>
        </w:rPr>
        <w:t xml:space="preserve"> </w:t>
      </w:r>
      <w:r>
        <w:rPr>
          <w:color w:val="231F20"/>
        </w:rPr>
        <w:t>or</w:t>
      </w:r>
      <w:r>
        <w:rPr>
          <w:color w:val="231F20"/>
          <w:spacing w:val="-9"/>
        </w:rPr>
        <w:t xml:space="preserve"> </w:t>
      </w:r>
      <w:r>
        <w:rPr>
          <w:color w:val="231F20"/>
        </w:rPr>
        <w:t>living</w:t>
      </w:r>
      <w:r>
        <w:rPr>
          <w:color w:val="231F20"/>
          <w:spacing w:val="-9"/>
        </w:rPr>
        <w:t xml:space="preserve"> </w:t>
      </w:r>
      <w:r>
        <w:rPr>
          <w:color w:val="231F20"/>
        </w:rPr>
        <w:t>trust</w:t>
      </w:r>
      <w:r>
        <w:rPr>
          <w:color w:val="231F20"/>
          <w:spacing w:val="-9"/>
        </w:rPr>
        <w:t xml:space="preserve"> </w:t>
      </w:r>
      <w:r>
        <w:rPr>
          <w:color w:val="231F20"/>
        </w:rPr>
        <w:t>as the beneficiary of a retirement account, and thereby allow the terms of the will or living trust to govern the distribution of assets received from the retirement account, it is usually not advisable to do so for tax reasons.</w:t>
      </w:r>
    </w:p>
    <w:p w14:paraId="08E35808" w14:textId="77777777" w:rsidR="00AE0A6B" w:rsidRDefault="00AE0A6B">
      <w:pPr>
        <w:pStyle w:val="BodyText"/>
        <w:spacing w:before="10"/>
        <w:ind w:left="0"/>
        <w:rPr>
          <w:sz w:val="33"/>
        </w:rPr>
      </w:pPr>
    </w:p>
    <w:p w14:paraId="08E35809" w14:textId="77777777" w:rsidR="00AE0A6B" w:rsidRDefault="00FA1178">
      <w:pPr>
        <w:pStyle w:val="BodyText"/>
        <w:spacing w:before="1"/>
        <w:ind w:left="3658" w:right="3654"/>
        <w:jc w:val="center"/>
        <w:rPr>
          <w:rFonts w:ascii="Calibri"/>
        </w:rPr>
      </w:pPr>
      <w:r>
        <w:rPr>
          <w:rFonts w:ascii="Calibri"/>
        </w:rPr>
        <w:t>Summary</w:t>
      </w:r>
      <w:r>
        <w:rPr>
          <w:rFonts w:ascii="Calibri"/>
          <w:spacing w:val="-10"/>
        </w:rPr>
        <w:t xml:space="preserve"> </w:t>
      </w:r>
      <w:r>
        <w:rPr>
          <w:rFonts w:ascii="Calibri"/>
        </w:rPr>
        <w:t>of</w:t>
      </w:r>
      <w:r>
        <w:rPr>
          <w:rFonts w:ascii="Calibri"/>
          <w:spacing w:val="-9"/>
        </w:rPr>
        <w:t xml:space="preserve"> </w:t>
      </w:r>
      <w:r>
        <w:rPr>
          <w:rFonts w:ascii="Calibri"/>
        </w:rPr>
        <w:t>Common</w:t>
      </w:r>
      <w:r>
        <w:rPr>
          <w:rFonts w:ascii="Calibri"/>
          <w:spacing w:val="-9"/>
        </w:rPr>
        <w:t xml:space="preserve"> </w:t>
      </w:r>
      <w:r>
        <w:rPr>
          <w:rFonts w:ascii="Calibri"/>
        </w:rPr>
        <w:t>Retirement</w:t>
      </w:r>
      <w:r>
        <w:rPr>
          <w:rFonts w:ascii="Calibri"/>
          <w:spacing w:val="-9"/>
        </w:rPr>
        <w:t xml:space="preserve"> </w:t>
      </w:r>
      <w:r>
        <w:rPr>
          <w:rFonts w:ascii="Calibri"/>
          <w:spacing w:val="-2"/>
        </w:rPr>
        <w:t>Plans</w:t>
      </w:r>
    </w:p>
    <w:p w14:paraId="08E3580A" w14:textId="77777777" w:rsidR="00AE0A6B" w:rsidRDefault="00AE0A6B">
      <w:pPr>
        <w:pStyle w:val="BodyText"/>
        <w:spacing w:before="3" w:after="1"/>
        <w:ind w:left="0"/>
        <w:rPr>
          <w:rFonts w:ascii="Calibri"/>
          <w:sz w:val="14"/>
        </w:rPr>
      </w:pPr>
    </w:p>
    <w:tbl>
      <w:tblPr>
        <w:tblW w:w="0" w:type="auto"/>
        <w:tblInd w:w="111" w:type="dxa"/>
        <w:tblLayout w:type="fixed"/>
        <w:tblCellMar>
          <w:left w:w="0" w:type="dxa"/>
          <w:right w:w="0" w:type="dxa"/>
        </w:tblCellMar>
        <w:tblLook w:val="01E0" w:firstRow="1" w:lastRow="1" w:firstColumn="1" w:lastColumn="1" w:noHBand="0" w:noVBand="0"/>
      </w:tblPr>
      <w:tblGrid>
        <w:gridCol w:w="1694"/>
        <w:gridCol w:w="1293"/>
        <w:gridCol w:w="1260"/>
        <w:gridCol w:w="1255"/>
        <w:gridCol w:w="1272"/>
        <w:gridCol w:w="1221"/>
        <w:gridCol w:w="1042"/>
        <w:gridCol w:w="1601"/>
      </w:tblGrid>
      <w:tr w:rsidR="00AE0A6B" w14:paraId="08E3581E" w14:textId="77777777">
        <w:trPr>
          <w:trHeight w:val="653"/>
        </w:trPr>
        <w:tc>
          <w:tcPr>
            <w:tcW w:w="1694" w:type="dxa"/>
            <w:shd w:val="clear" w:color="auto" w:fill="173A64"/>
          </w:tcPr>
          <w:p w14:paraId="08E3580B" w14:textId="77777777" w:rsidR="00AE0A6B" w:rsidRDefault="00AE0A6B">
            <w:pPr>
              <w:pStyle w:val="TableParagraph"/>
              <w:rPr>
                <w:rFonts w:ascii="Times New Roman"/>
                <w:sz w:val="18"/>
              </w:rPr>
            </w:pPr>
          </w:p>
        </w:tc>
        <w:tc>
          <w:tcPr>
            <w:tcW w:w="1293" w:type="dxa"/>
            <w:shd w:val="clear" w:color="auto" w:fill="173A64"/>
          </w:tcPr>
          <w:p w14:paraId="08E3580C" w14:textId="77777777" w:rsidR="00AE0A6B" w:rsidRDefault="00AE0A6B">
            <w:pPr>
              <w:pStyle w:val="TableParagraph"/>
              <w:spacing w:before="11"/>
              <w:rPr>
                <w:rFonts w:ascii="Calibri"/>
                <w:sz w:val="18"/>
              </w:rPr>
            </w:pPr>
          </w:p>
          <w:p w14:paraId="08E3580D" w14:textId="77777777" w:rsidR="00AE0A6B" w:rsidRDefault="00FA1178">
            <w:pPr>
              <w:pStyle w:val="TableParagraph"/>
              <w:spacing w:line="200" w:lineRule="atLeast"/>
              <w:ind w:left="255" w:firstLine="146"/>
              <w:rPr>
                <w:sz w:val="16"/>
              </w:rPr>
            </w:pPr>
            <w:r>
              <w:rPr>
                <w:color w:val="FFFFFF"/>
                <w:spacing w:val="-2"/>
                <w:sz w:val="16"/>
              </w:rPr>
              <w:t>Defined</w:t>
            </w:r>
            <w:r>
              <w:rPr>
                <w:color w:val="FFFFFF"/>
                <w:spacing w:val="40"/>
                <w:sz w:val="16"/>
              </w:rPr>
              <w:t xml:space="preserve"> </w:t>
            </w:r>
            <w:r>
              <w:rPr>
                <w:color w:val="FFFFFF"/>
                <w:spacing w:val="-2"/>
                <w:sz w:val="16"/>
              </w:rPr>
              <w:t>Benefit</w:t>
            </w:r>
            <w:r>
              <w:rPr>
                <w:color w:val="FFFFFF"/>
                <w:spacing w:val="-8"/>
                <w:sz w:val="16"/>
              </w:rPr>
              <w:t xml:space="preserve"> </w:t>
            </w:r>
            <w:r>
              <w:rPr>
                <w:color w:val="FFFFFF"/>
                <w:spacing w:val="-2"/>
                <w:sz w:val="16"/>
              </w:rPr>
              <w:t>Plan</w:t>
            </w:r>
          </w:p>
        </w:tc>
        <w:tc>
          <w:tcPr>
            <w:tcW w:w="1260" w:type="dxa"/>
            <w:shd w:val="clear" w:color="auto" w:fill="173A64"/>
          </w:tcPr>
          <w:p w14:paraId="08E3580E" w14:textId="77777777" w:rsidR="00AE0A6B" w:rsidRDefault="00AE0A6B">
            <w:pPr>
              <w:pStyle w:val="TableParagraph"/>
              <w:rPr>
                <w:rFonts w:ascii="Calibri"/>
                <w:sz w:val="18"/>
              </w:rPr>
            </w:pPr>
          </w:p>
          <w:p w14:paraId="08E3580F" w14:textId="77777777" w:rsidR="00AE0A6B" w:rsidRDefault="00AE0A6B">
            <w:pPr>
              <w:pStyle w:val="TableParagraph"/>
              <w:spacing w:before="10"/>
              <w:rPr>
                <w:rFonts w:ascii="Calibri"/>
                <w:sz w:val="18"/>
              </w:rPr>
            </w:pPr>
          </w:p>
          <w:p w14:paraId="08E35810" w14:textId="77777777" w:rsidR="00AE0A6B" w:rsidRDefault="00FA1178">
            <w:pPr>
              <w:pStyle w:val="TableParagraph"/>
              <w:ind w:left="72" w:right="73"/>
              <w:jc w:val="center"/>
              <w:rPr>
                <w:sz w:val="16"/>
              </w:rPr>
            </w:pPr>
            <w:r>
              <w:rPr>
                <w:color w:val="FFFFFF"/>
                <w:spacing w:val="-2"/>
                <w:sz w:val="16"/>
              </w:rPr>
              <w:t>401(k)</w:t>
            </w:r>
          </w:p>
        </w:tc>
        <w:tc>
          <w:tcPr>
            <w:tcW w:w="1255" w:type="dxa"/>
            <w:shd w:val="clear" w:color="auto" w:fill="173A64"/>
          </w:tcPr>
          <w:p w14:paraId="08E35811" w14:textId="77777777" w:rsidR="00AE0A6B" w:rsidRDefault="00AE0A6B">
            <w:pPr>
              <w:pStyle w:val="TableParagraph"/>
              <w:rPr>
                <w:rFonts w:ascii="Calibri"/>
                <w:sz w:val="18"/>
              </w:rPr>
            </w:pPr>
          </w:p>
          <w:p w14:paraId="08E35812" w14:textId="77777777" w:rsidR="00AE0A6B" w:rsidRDefault="00AE0A6B">
            <w:pPr>
              <w:pStyle w:val="TableParagraph"/>
              <w:spacing w:before="10"/>
              <w:rPr>
                <w:rFonts w:ascii="Calibri"/>
                <w:sz w:val="18"/>
              </w:rPr>
            </w:pPr>
          </w:p>
          <w:p w14:paraId="08E35813" w14:textId="77777777" w:rsidR="00AE0A6B" w:rsidRDefault="00FA1178">
            <w:pPr>
              <w:pStyle w:val="TableParagraph"/>
              <w:ind w:left="71" w:right="68"/>
              <w:jc w:val="center"/>
              <w:rPr>
                <w:sz w:val="16"/>
              </w:rPr>
            </w:pPr>
            <w:r>
              <w:rPr>
                <w:color w:val="FFFFFF"/>
                <w:spacing w:val="-2"/>
                <w:sz w:val="16"/>
              </w:rPr>
              <w:t>403(b)</w:t>
            </w:r>
          </w:p>
        </w:tc>
        <w:tc>
          <w:tcPr>
            <w:tcW w:w="1272" w:type="dxa"/>
            <w:shd w:val="clear" w:color="auto" w:fill="173A64"/>
          </w:tcPr>
          <w:p w14:paraId="08E35814" w14:textId="77777777" w:rsidR="00AE0A6B" w:rsidRDefault="00AE0A6B">
            <w:pPr>
              <w:pStyle w:val="TableParagraph"/>
              <w:rPr>
                <w:rFonts w:ascii="Calibri"/>
                <w:sz w:val="18"/>
              </w:rPr>
            </w:pPr>
          </w:p>
          <w:p w14:paraId="08E35815" w14:textId="77777777" w:rsidR="00AE0A6B" w:rsidRDefault="00AE0A6B">
            <w:pPr>
              <w:pStyle w:val="TableParagraph"/>
              <w:spacing w:before="10"/>
              <w:rPr>
                <w:rFonts w:ascii="Calibri"/>
                <w:sz w:val="18"/>
              </w:rPr>
            </w:pPr>
          </w:p>
          <w:p w14:paraId="08E35816" w14:textId="77777777" w:rsidR="00AE0A6B" w:rsidRDefault="00FA1178">
            <w:pPr>
              <w:pStyle w:val="TableParagraph"/>
              <w:ind w:left="60" w:right="91"/>
              <w:jc w:val="center"/>
              <w:rPr>
                <w:sz w:val="16"/>
              </w:rPr>
            </w:pPr>
            <w:r>
              <w:rPr>
                <w:color w:val="FFFFFF"/>
                <w:spacing w:val="-5"/>
                <w:sz w:val="16"/>
              </w:rPr>
              <w:t>457</w:t>
            </w:r>
          </w:p>
        </w:tc>
        <w:tc>
          <w:tcPr>
            <w:tcW w:w="1221" w:type="dxa"/>
            <w:shd w:val="clear" w:color="auto" w:fill="173A64"/>
          </w:tcPr>
          <w:p w14:paraId="08E35817" w14:textId="77777777" w:rsidR="00AE0A6B" w:rsidRDefault="00AE0A6B">
            <w:pPr>
              <w:pStyle w:val="TableParagraph"/>
              <w:rPr>
                <w:rFonts w:ascii="Calibri"/>
                <w:sz w:val="18"/>
              </w:rPr>
            </w:pPr>
          </w:p>
          <w:p w14:paraId="08E35818" w14:textId="77777777" w:rsidR="00AE0A6B" w:rsidRDefault="00AE0A6B">
            <w:pPr>
              <w:pStyle w:val="TableParagraph"/>
              <w:spacing w:before="10"/>
              <w:rPr>
                <w:rFonts w:ascii="Calibri"/>
                <w:sz w:val="18"/>
              </w:rPr>
            </w:pPr>
          </w:p>
          <w:p w14:paraId="08E35819" w14:textId="77777777" w:rsidR="00AE0A6B" w:rsidRDefault="00FA1178">
            <w:pPr>
              <w:pStyle w:val="TableParagraph"/>
              <w:ind w:left="80" w:right="147"/>
              <w:jc w:val="center"/>
              <w:rPr>
                <w:sz w:val="16"/>
              </w:rPr>
            </w:pPr>
            <w:r>
              <w:rPr>
                <w:color w:val="FFFFFF"/>
                <w:spacing w:val="-2"/>
                <w:sz w:val="16"/>
              </w:rPr>
              <w:t>Traditional</w:t>
            </w:r>
            <w:r>
              <w:rPr>
                <w:color w:val="FFFFFF"/>
                <w:spacing w:val="11"/>
                <w:sz w:val="16"/>
              </w:rPr>
              <w:t xml:space="preserve"> </w:t>
            </w:r>
            <w:r>
              <w:rPr>
                <w:color w:val="FFFFFF"/>
                <w:spacing w:val="-5"/>
                <w:sz w:val="16"/>
              </w:rPr>
              <w:t>IRA</w:t>
            </w:r>
          </w:p>
        </w:tc>
        <w:tc>
          <w:tcPr>
            <w:tcW w:w="1042" w:type="dxa"/>
            <w:shd w:val="clear" w:color="auto" w:fill="173A64"/>
          </w:tcPr>
          <w:p w14:paraId="08E3581A" w14:textId="77777777" w:rsidR="00AE0A6B" w:rsidRDefault="00AE0A6B">
            <w:pPr>
              <w:pStyle w:val="TableParagraph"/>
              <w:rPr>
                <w:rFonts w:ascii="Calibri"/>
                <w:sz w:val="18"/>
              </w:rPr>
            </w:pPr>
          </w:p>
          <w:p w14:paraId="08E3581B" w14:textId="77777777" w:rsidR="00AE0A6B" w:rsidRDefault="00AE0A6B">
            <w:pPr>
              <w:pStyle w:val="TableParagraph"/>
              <w:spacing w:before="10"/>
              <w:rPr>
                <w:rFonts w:ascii="Calibri"/>
                <w:sz w:val="18"/>
              </w:rPr>
            </w:pPr>
          </w:p>
          <w:p w14:paraId="08E3581C" w14:textId="77777777" w:rsidR="00AE0A6B" w:rsidRDefault="00FA1178">
            <w:pPr>
              <w:pStyle w:val="TableParagraph"/>
              <w:ind w:left="191" w:right="177"/>
              <w:jc w:val="center"/>
              <w:rPr>
                <w:sz w:val="16"/>
              </w:rPr>
            </w:pPr>
            <w:r>
              <w:rPr>
                <w:color w:val="FFFFFF"/>
                <w:sz w:val="16"/>
              </w:rPr>
              <w:t>Roth</w:t>
            </w:r>
            <w:r>
              <w:rPr>
                <w:color w:val="FFFFFF"/>
                <w:spacing w:val="-5"/>
                <w:sz w:val="16"/>
              </w:rPr>
              <w:t xml:space="preserve"> IRA</w:t>
            </w:r>
          </w:p>
        </w:tc>
        <w:tc>
          <w:tcPr>
            <w:tcW w:w="1601" w:type="dxa"/>
            <w:shd w:val="clear" w:color="auto" w:fill="173A64"/>
          </w:tcPr>
          <w:p w14:paraId="08E3581D" w14:textId="77777777" w:rsidR="00AE0A6B" w:rsidRDefault="00FA1178">
            <w:pPr>
              <w:pStyle w:val="TableParagraph"/>
              <w:spacing w:before="31" w:line="200" w:lineRule="atLeast"/>
              <w:ind w:left="419" w:right="365"/>
              <w:jc w:val="center"/>
              <w:rPr>
                <w:sz w:val="16"/>
              </w:rPr>
            </w:pPr>
            <w:r>
              <w:rPr>
                <w:color w:val="FFFFFF"/>
                <w:sz w:val="16"/>
              </w:rPr>
              <w:t>Roth</w:t>
            </w:r>
            <w:r>
              <w:rPr>
                <w:color w:val="FFFFFF"/>
                <w:spacing w:val="-10"/>
                <w:sz w:val="16"/>
              </w:rPr>
              <w:t xml:space="preserve"> </w:t>
            </w:r>
            <w:r>
              <w:rPr>
                <w:color w:val="FFFFFF"/>
                <w:sz w:val="16"/>
              </w:rPr>
              <w:t>401(k)</w:t>
            </w:r>
            <w:r>
              <w:rPr>
                <w:color w:val="FFFFFF"/>
                <w:spacing w:val="40"/>
                <w:sz w:val="16"/>
              </w:rPr>
              <w:t xml:space="preserve"> </w:t>
            </w:r>
            <w:r>
              <w:rPr>
                <w:color w:val="FFFFFF"/>
                <w:spacing w:val="-2"/>
                <w:sz w:val="16"/>
              </w:rPr>
              <w:t>Roth</w:t>
            </w:r>
            <w:r>
              <w:rPr>
                <w:color w:val="FFFFFF"/>
                <w:spacing w:val="-8"/>
                <w:sz w:val="16"/>
              </w:rPr>
              <w:t xml:space="preserve"> </w:t>
            </w:r>
            <w:r>
              <w:rPr>
                <w:color w:val="FFFFFF"/>
                <w:spacing w:val="-2"/>
                <w:sz w:val="16"/>
              </w:rPr>
              <w:t>403(b)</w:t>
            </w:r>
            <w:r>
              <w:rPr>
                <w:color w:val="FFFFFF"/>
                <w:spacing w:val="40"/>
                <w:sz w:val="16"/>
              </w:rPr>
              <w:t xml:space="preserve"> </w:t>
            </w:r>
            <w:r>
              <w:rPr>
                <w:color w:val="FFFFFF"/>
                <w:sz w:val="16"/>
              </w:rPr>
              <w:t>Roth</w:t>
            </w:r>
            <w:r>
              <w:rPr>
                <w:color w:val="FFFFFF"/>
                <w:spacing w:val="-1"/>
                <w:sz w:val="16"/>
              </w:rPr>
              <w:t xml:space="preserve"> </w:t>
            </w:r>
            <w:r>
              <w:rPr>
                <w:color w:val="FFFFFF"/>
                <w:sz w:val="16"/>
              </w:rPr>
              <w:t>457</w:t>
            </w:r>
          </w:p>
        </w:tc>
      </w:tr>
      <w:tr w:rsidR="00AE0A6B" w14:paraId="08E3582C" w14:textId="77777777">
        <w:trPr>
          <w:trHeight w:val="670"/>
        </w:trPr>
        <w:tc>
          <w:tcPr>
            <w:tcW w:w="1694" w:type="dxa"/>
            <w:shd w:val="clear" w:color="auto" w:fill="E1E6E5"/>
          </w:tcPr>
          <w:p w14:paraId="08E3581F" w14:textId="77777777" w:rsidR="00AE0A6B" w:rsidRDefault="00AE0A6B">
            <w:pPr>
              <w:pStyle w:val="TableParagraph"/>
              <w:rPr>
                <w:rFonts w:ascii="Calibri"/>
                <w:sz w:val="20"/>
              </w:rPr>
            </w:pPr>
          </w:p>
          <w:p w14:paraId="08E35820" w14:textId="77777777" w:rsidR="00AE0A6B" w:rsidRDefault="00FA1178">
            <w:pPr>
              <w:pStyle w:val="TableParagraph"/>
              <w:ind w:left="57"/>
              <w:rPr>
                <w:sz w:val="16"/>
              </w:rPr>
            </w:pPr>
            <w:r>
              <w:rPr>
                <w:color w:val="231F20"/>
                <w:sz w:val="16"/>
              </w:rPr>
              <w:t xml:space="preserve">Plan </w:t>
            </w:r>
            <w:r>
              <w:rPr>
                <w:color w:val="231F20"/>
                <w:spacing w:val="-2"/>
                <w:sz w:val="16"/>
              </w:rPr>
              <w:t>sponsor</w:t>
            </w:r>
          </w:p>
        </w:tc>
        <w:tc>
          <w:tcPr>
            <w:tcW w:w="1293" w:type="dxa"/>
            <w:shd w:val="clear" w:color="auto" w:fill="E1E6E5"/>
          </w:tcPr>
          <w:p w14:paraId="08E35821" w14:textId="77777777" w:rsidR="00AE0A6B" w:rsidRDefault="00AE0A6B">
            <w:pPr>
              <w:pStyle w:val="TableParagraph"/>
              <w:rPr>
                <w:rFonts w:ascii="Calibri"/>
                <w:sz w:val="20"/>
              </w:rPr>
            </w:pPr>
          </w:p>
          <w:p w14:paraId="08E35822" w14:textId="77777777" w:rsidR="00AE0A6B" w:rsidRDefault="00FA1178">
            <w:pPr>
              <w:pStyle w:val="TableParagraph"/>
              <w:ind w:left="105" w:right="73"/>
              <w:jc w:val="center"/>
              <w:rPr>
                <w:sz w:val="16"/>
              </w:rPr>
            </w:pPr>
            <w:r>
              <w:rPr>
                <w:color w:val="231F20"/>
                <w:spacing w:val="-2"/>
                <w:sz w:val="16"/>
              </w:rPr>
              <w:t>Employer</w:t>
            </w:r>
          </w:p>
        </w:tc>
        <w:tc>
          <w:tcPr>
            <w:tcW w:w="1260" w:type="dxa"/>
            <w:shd w:val="clear" w:color="auto" w:fill="E1E6E5"/>
          </w:tcPr>
          <w:p w14:paraId="08E35823" w14:textId="77777777" w:rsidR="00AE0A6B" w:rsidRDefault="00FA1178">
            <w:pPr>
              <w:pStyle w:val="TableParagraph"/>
              <w:spacing w:before="144" w:line="264" w:lineRule="auto"/>
              <w:ind w:left="328" w:right="326" w:firstLine="3"/>
              <w:rPr>
                <w:sz w:val="16"/>
              </w:rPr>
            </w:pPr>
            <w:r>
              <w:rPr>
                <w:color w:val="231F20"/>
                <w:spacing w:val="-4"/>
                <w:sz w:val="16"/>
              </w:rPr>
              <w:t>For-profit</w:t>
            </w:r>
            <w:r>
              <w:rPr>
                <w:color w:val="231F20"/>
                <w:spacing w:val="40"/>
                <w:sz w:val="16"/>
              </w:rPr>
              <w:t xml:space="preserve"> </w:t>
            </w:r>
            <w:r>
              <w:rPr>
                <w:color w:val="231F20"/>
                <w:spacing w:val="-2"/>
                <w:sz w:val="16"/>
              </w:rPr>
              <w:t>business</w:t>
            </w:r>
          </w:p>
        </w:tc>
        <w:tc>
          <w:tcPr>
            <w:tcW w:w="1255" w:type="dxa"/>
            <w:shd w:val="clear" w:color="auto" w:fill="E1E6E5"/>
          </w:tcPr>
          <w:p w14:paraId="08E35824" w14:textId="77777777" w:rsidR="00AE0A6B" w:rsidRDefault="00FA1178">
            <w:pPr>
              <w:pStyle w:val="TableParagraph"/>
              <w:spacing w:before="144" w:line="264" w:lineRule="auto"/>
              <w:ind w:left="214" w:firstLine="106"/>
              <w:rPr>
                <w:sz w:val="16"/>
              </w:rPr>
            </w:pPr>
            <w:r>
              <w:rPr>
                <w:color w:val="231F20"/>
                <w:spacing w:val="-2"/>
                <w:sz w:val="16"/>
              </w:rPr>
              <w:t>Nonprofit</w:t>
            </w:r>
            <w:r>
              <w:rPr>
                <w:color w:val="231F20"/>
                <w:spacing w:val="40"/>
                <w:sz w:val="16"/>
              </w:rPr>
              <w:t xml:space="preserve"> </w:t>
            </w:r>
            <w:r>
              <w:rPr>
                <w:color w:val="231F20"/>
                <w:spacing w:val="-2"/>
                <w:sz w:val="16"/>
              </w:rPr>
              <w:t>organization</w:t>
            </w:r>
          </w:p>
        </w:tc>
        <w:tc>
          <w:tcPr>
            <w:tcW w:w="1272" w:type="dxa"/>
            <w:shd w:val="clear" w:color="auto" w:fill="E1E6E5"/>
          </w:tcPr>
          <w:p w14:paraId="08E35825" w14:textId="77777777" w:rsidR="00AE0A6B" w:rsidRDefault="00FA1178">
            <w:pPr>
              <w:pStyle w:val="TableParagraph"/>
              <w:spacing w:before="144"/>
              <w:ind w:left="68" w:right="90"/>
              <w:jc w:val="center"/>
              <w:rPr>
                <w:sz w:val="16"/>
              </w:rPr>
            </w:pPr>
            <w:r>
              <w:rPr>
                <w:color w:val="231F20"/>
                <w:spacing w:val="-2"/>
                <w:sz w:val="16"/>
              </w:rPr>
              <w:t>Governmental</w:t>
            </w:r>
          </w:p>
          <w:p w14:paraId="08E35826" w14:textId="77777777" w:rsidR="00AE0A6B" w:rsidRDefault="00FA1178">
            <w:pPr>
              <w:pStyle w:val="TableParagraph"/>
              <w:spacing w:before="19"/>
              <w:ind w:left="68" w:right="90"/>
              <w:jc w:val="center"/>
              <w:rPr>
                <w:sz w:val="16"/>
              </w:rPr>
            </w:pPr>
            <w:r>
              <w:rPr>
                <w:color w:val="231F20"/>
                <w:spacing w:val="-2"/>
                <w:sz w:val="16"/>
              </w:rPr>
              <w:t>entity</w:t>
            </w:r>
          </w:p>
        </w:tc>
        <w:tc>
          <w:tcPr>
            <w:tcW w:w="1221" w:type="dxa"/>
            <w:shd w:val="clear" w:color="auto" w:fill="E1E6E5"/>
          </w:tcPr>
          <w:p w14:paraId="08E35827" w14:textId="77777777" w:rsidR="00AE0A6B" w:rsidRDefault="00AE0A6B">
            <w:pPr>
              <w:pStyle w:val="TableParagraph"/>
              <w:rPr>
                <w:rFonts w:ascii="Calibri"/>
                <w:sz w:val="20"/>
              </w:rPr>
            </w:pPr>
          </w:p>
          <w:p w14:paraId="08E35828" w14:textId="77777777" w:rsidR="00AE0A6B" w:rsidRDefault="00FA1178">
            <w:pPr>
              <w:pStyle w:val="TableParagraph"/>
              <w:ind w:left="80" w:right="147"/>
              <w:jc w:val="center"/>
              <w:rPr>
                <w:sz w:val="16"/>
              </w:rPr>
            </w:pPr>
            <w:r>
              <w:rPr>
                <w:color w:val="231F20"/>
                <w:spacing w:val="-2"/>
                <w:sz w:val="16"/>
              </w:rPr>
              <w:t>Individual</w:t>
            </w:r>
          </w:p>
        </w:tc>
        <w:tc>
          <w:tcPr>
            <w:tcW w:w="1042" w:type="dxa"/>
            <w:shd w:val="clear" w:color="auto" w:fill="E1E6E5"/>
          </w:tcPr>
          <w:p w14:paraId="08E35829" w14:textId="77777777" w:rsidR="00AE0A6B" w:rsidRDefault="00AE0A6B">
            <w:pPr>
              <w:pStyle w:val="TableParagraph"/>
              <w:rPr>
                <w:rFonts w:ascii="Calibri"/>
                <w:sz w:val="20"/>
              </w:rPr>
            </w:pPr>
          </w:p>
          <w:p w14:paraId="08E3582A" w14:textId="77777777" w:rsidR="00AE0A6B" w:rsidRDefault="00FA1178">
            <w:pPr>
              <w:pStyle w:val="TableParagraph"/>
              <w:ind w:left="191" w:right="177"/>
              <w:jc w:val="center"/>
              <w:rPr>
                <w:sz w:val="16"/>
              </w:rPr>
            </w:pPr>
            <w:r>
              <w:rPr>
                <w:color w:val="231F20"/>
                <w:spacing w:val="-2"/>
                <w:sz w:val="16"/>
              </w:rPr>
              <w:t>Individual</w:t>
            </w:r>
          </w:p>
        </w:tc>
        <w:tc>
          <w:tcPr>
            <w:tcW w:w="1601" w:type="dxa"/>
            <w:shd w:val="clear" w:color="auto" w:fill="E1E6E5"/>
          </w:tcPr>
          <w:p w14:paraId="08E3582B" w14:textId="77777777" w:rsidR="00AE0A6B" w:rsidRDefault="00FA1178">
            <w:pPr>
              <w:pStyle w:val="TableParagraph"/>
              <w:spacing w:before="44" w:line="264" w:lineRule="auto"/>
              <w:ind w:left="139" w:right="85"/>
              <w:jc w:val="center"/>
              <w:rPr>
                <w:sz w:val="16"/>
              </w:rPr>
            </w:pPr>
            <w:r>
              <w:rPr>
                <w:color w:val="231F20"/>
                <w:spacing w:val="-2"/>
                <w:sz w:val="16"/>
              </w:rPr>
              <w:t>Business,</w:t>
            </w:r>
            <w:r>
              <w:rPr>
                <w:color w:val="231F20"/>
                <w:spacing w:val="-8"/>
                <w:sz w:val="16"/>
              </w:rPr>
              <w:t xml:space="preserve"> </w:t>
            </w:r>
            <w:r>
              <w:rPr>
                <w:color w:val="231F20"/>
                <w:spacing w:val="-2"/>
                <w:sz w:val="16"/>
              </w:rPr>
              <w:t>non-profit,</w:t>
            </w:r>
            <w:r>
              <w:rPr>
                <w:color w:val="231F20"/>
                <w:spacing w:val="40"/>
                <w:sz w:val="16"/>
              </w:rPr>
              <w:t xml:space="preserve"> </w:t>
            </w:r>
            <w:r>
              <w:rPr>
                <w:color w:val="231F20"/>
                <w:sz w:val="16"/>
              </w:rPr>
              <w:t>or</w:t>
            </w:r>
            <w:r>
              <w:rPr>
                <w:color w:val="231F20"/>
                <w:spacing w:val="-1"/>
                <w:sz w:val="16"/>
              </w:rPr>
              <w:t xml:space="preserve"> </w:t>
            </w:r>
            <w:r>
              <w:rPr>
                <w:color w:val="231F20"/>
                <w:sz w:val="16"/>
              </w:rPr>
              <w:t>governmental</w:t>
            </w:r>
            <w:r>
              <w:rPr>
                <w:color w:val="231F20"/>
                <w:spacing w:val="40"/>
                <w:sz w:val="16"/>
              </w:rPr>
              <w:t xml:space="preserve"> </w:t>
            </w:r>
            <w:r>
              <w:rPr>
                <w:color w:val="231F20"/>
                <w:spacing w:val="-2"/>
                <w:sz w:val="16"/>
              </w:rPr>
              <w:t>entity</w:t>
            </w:r>
          </w:p>
        </w:tc>
      </w:tr>
      <w:tr w:rsidR="00AE0A6B" w14:paraId="08E35835" w14:textId="77777777">
        <w:trPr>
          <w:trHeight w:val="489"/>
        </w:trPr>
        <w:tc>
          <w:tcPr>
            <w:tcW w:w="1694" w:type="dxa"/>
          </w:tcPr>
          <w:p w14:paraId="08E3582D" w14:textId="77777777" w:rsidR="00AE0A6B" w:rsidRDefault="00FA1178">
            <w:pPr>
              <w:pStyle w:val="TableParagraph"/>
              <w:spacing w:before="54" w:line="264" w:lineRule="auto"/>
              <w:ind w:left="57" w:right="646"/>
              <w:rPr>
                <w:sz w:val="16"/>
              </w:rPr>
            </w:pPr>
            <w:r>
              <w:rPr>
                <w:color w:val="231F20"/>
                <w:spacing w:val="-2"/>
                <w:sz w:val="16"/>
              </w:rPr>
              <w:t>Contributions</w:t>
            </w:r>
            <w:r>
              <w:rPr>
                <w:color w:val="231F20"/>
                <w:spacing w:val="40"/>
                <w:sz w:val="16"/>
              </w:rPr>
              <w:t xml:space="preserve"> </w:t>
            </w:r>
            <w:r>
              <w:rPr>
                <w:color w:val="231F20"/>
                <w:sz w:val="16"/>
              </w:rPr>
              <w:t>to plan are</w:t>
            </w:r>
          </w:p>
        </w:tc>
        <w:tc>
          <w:tcPr>
            <w:tcW w:w="1293" w:type="dxa"/>
          </w:tcPr>
          <w:p w14:paraId="08E3582E" w14:textId="77777777" w:rsidR="00AE0A6B" w:rsidRDefault="00FA1178">
            <w:pPr>
              <w:pStyle w:val="TableParagraph"/>
              <w:spacing w:before="154"/>
              <w:ind w:left="104" w:right="73"/>
              <w:jc w:val="center"/>
              <w:rPr>
                <w:sz w:val="16"/>
              </w:rPr>
            </w:pPr>
            <w:r>
              <w:rPr>
                <w:color w:val="231F20"/>
                <w:sz w:val="16"/>
              </w:rPr>
              <w:t>Pre-</w:t>
            </w:r>
            <w:r>
              <w:rPr>
                <w:color w:val="231F20"/>
                <w:spacing w:val="-5"/>
                <w:sz w:val="16"/>
              </w:rPr>
              <w:t>tax</w:t>
            </w:r>
          </w:p>
        </w:tc>
        <w:tc>
          <w:tcPr>
            <w:tcW w:w="1260" w:type="dxa"/>
          </w:tcPr>
          <w:p w14:paraId="08E3582F" w14:textId="77777777" w:rsidR="00AE0A6B" w:rsidRDefault="00FA1178">
            <w:pPr>
              <w:pStyle w:val="TableParagraph"/>
              <w:spacing w:before="154"/>
              <w:ind w:left="72" w:right="73"/>
              <w:jc w:val="center"/>
              <w:rPr>
                <w:sz w:val="16"/>
              </w:rPr>
            </w:pPr>
            <w:r>
              <w:rPr>
                <w:color w:val="231F20"/>
                <w:sz w:val="16"/>
              </w:rPr>
              <w:t>Pre-</w:t>
            </w:r>
            <w:r>
              <w:rPr>
                <w:color w:val="231F20"/>
                <w:spacing w:val="-5"/>
                <w:sz w:val="16"/>
              </w:rPr>
              <w:t>tax</w:t>
            </w:r>
          </w:p>
        </w:tc>
        <w:tc>
          <w:tcPr>
            <w:tcW w:w="1255" w:type="dxa"/>
          </w:tcPr>
          <w:p w14:paraId="08E35830" w14:textId="77777777" w:rsidR="00AE0A6B" w:rsidRDefault="00FA1178">
            <w:pPr>
              <w:pStyle w:val="TableParagraph"/>
              <w:spacing w:before="154"/>
              <w:ind w:left="71" w:right="68"/>
              <w:jc w:val="center"/>
              <w:rPr>
                <w:sz w:val="16"/>
              </w:rPr>
            </w:pPr>
            <w:r>
              <w:rPr>
                <w:color w:val="231F20"/>
                <w:sz w:val="16"/>
              </w:rPr>
              <w:t>Pre-</w:t>
            </w:r>
            <w:r>
              <w:rPr>
                <w:color w:val="231F20"/>
                <w:spacing w:val="-5"/>
                <w:sz w:val="16"/>
              </w:rPr>
              <w:t>tax</w:t>
            </w:r>
          </w:p>
        </w:tc>
        <w:tc>
          <w:tcPr>
            <w:tcW w:w="1272" w:type="dxa"/>
          </w:tcPr>
          <w:p w14:paraId="08E35831" w14:textId="77777777" w:rsidR="00AE0A6B" w:rsidRDefault="00FA1178">
            <w:pPr>
              <w:pStyle w:val="TableParagraph"/>
              <w:spacing w:before="154"/>
              <w:ind w:left="68" w:right="90"/>
              <w:jc w:val="center"/>
              <w:rPr>
                <w:sz w:val="16"/>
              </w:rPr>
            </w:pPr>
            <w:r>
              <w:rPr>
                <w:color w:val="231F20"/>
                <w:sz w:val="16"/>
              </w:rPr>
              <w:t>Pre-</w:t>
            </w:r>
            <w:r>
              <w:rPr>
                <w:color w:val="231F20"/>
                <w:spacing w:val="-5"/>
                <w:sz w:val="16"/>
              </w:rPr>
              <w:t>tax</w:t>
            </w:r>
          </w:p>
        </w:tc>
        <w:tc>
          <w:tcPr>
            <w:tcW w:w="1221" w:type="dxa"/>
          </w:tcPr>
          <w:p w14:paraId="08E35832" w14:textId="77777777" w:rsidR="00AE0A6B" w:rsidRDefault="00FA1178">
            <w:pPr>
              <w:pStyle w:val="TableParagraph"/>
              <w:spacing w:before="154"/>
              <w:ind w:left="80" w:right="147"/>
              <w:jc w:val="center"/>
              <w:rPr>
                <w:sz w:val="16"/>
              </w:rPr>
            </w:pPr>
            <w:r>
              <w:rPr>
                <w:color w:val="231F20"/>
                <w:sz w:val="16"/>
              </w:rPr>
              <w:t>Pre-</w:t>
            </w:r>
            <w:r>
              <w:rPr>
                <w:color w:val="231F20"/>
                <w:spacing w:val="-5"/>
                <w:sz w:val="16"/>
              </w:rPr>
              <w:t>tax</w:t>
            </w:r>
          </w:p>
        </w:tc>
        <w:tc>
          <w:tcPr>
            <w:tcW w:w="1042" w:type="dxa"/>
          </w:tcPr>
          <w:p w14:paraId="08E35833" w14:textId="77777777" w:rsidR="00AE0A6B" w:rsidRDefault="00FA1178">
            <w:pPr>
              <w:pStyle w:val="TableParagraph"/>
              <w:spacing w:before="154"/>
              <w:ind w:left="191" w:right="177"/>
              <w:jc w:val="center"/>
              <w:rPr>
                <w:sz w:val="16"/>
              </w:rPr>
            </w:pPr>
            <w:r>
              <w:rPr>
                <w:color w:val="231F20"/>
                <w:spacing w:val="-2"/>
                <w:sz w:val="16"/>
              </w:rPr>
              <w:t>After-</w:t>
            </w:r>
            <w:r>
              <w:rPr>
                <w:color w:val="231F20"/>
                <w:spacing w:val="-5"/>
                <w:sz w:val="16"/>
              </w:rPr>
              <w:t>tax</w:t>
            </w:r>
          </w:p>
        </w:tc>
        <w:tc>
          <w:tcPr>
            <w:tcW w:w="1601" w:type="dxa"/>
          </w:tcPr>
          <w:p w14:paraId="08E35834" w14:textId="77777777" w:rsidR="00AE0A6B" w:rsidRDefault="00FA1178">
            <w:pPr>
              <w:pStyle w:val="TableParagraph"/>
              <w:spacing w:before="154"/>
              <w:ind w:left="547"/>
              <w:rPr>
                <w:sz w:val="16"/>
              </w:rPr>
            </w:pPr>
            <w:r>
              <w:rPr>
                <w:color w:val="231F20"/>
                <w:spacing w:val="-2"/>
                <w:sz w:val="16"/>
              </w:rPr>
              <w:t>After-</w:t>
            </w:r>
            <w:r>
              <w:rPr>
                <w:color w:val="231F20"/>
                <w:spacing w:val="-5"/>
                <w:sz w:val="16"/>
              </w:rPr>
              <w:t>tax</w:t>
            </w:r>
          </w:p>
        </w:tc>
      </w:tr>
      <w:tr w:rsidR="00AE0A6B" w14:paraId="08E3583E" w14:textId="77777777">
        <w:trPr>
          <w:trHeight w:val="504"/>
        </w:trPr>
        <w:tc>
          <w:tcPr>
            <w:tcW w:w="1694" w:type="dxa"/>
            <w:shd w:val="clear" w:color="auto" w:fill="E1E6E5"/>
          </w:tcPr>
          <w:p w14:paraId="08E35836" w14:textId="77777777" w:rsidR="00AE0A6B" w:rsidRDefault="00FA1178">
            <w:pPr>
              <w:pStyle w:val="TableParagraph"/>
              <w:spacing w:before="61" w:line="264" w:lineRule="auto"/>
              <w:ind w:left="57"/>
              <w:rPr>
                <w:sz w:val="16"/>
              </w:rPr>
            </w:pPr>
            <w:r>
              <w:rPr>
                <w:color w:val="231F20"/>
                <w:spacing w:val="-2"/>
                <w:sz w:val="16"/>
              </w:rPr>
              <w:t>Lifetime distributions</w:t>
            </w:r>
            <w:r>
              <w:rPr>
                <w:color w:val="231F20"/>
                <w:spacing w:val="40"/>
                <w:sz w:val="16"/>
              </w:rPr>
              <w:t xml:space="preserve"> </w:t>
            </w:r>
            <w:r>
              <w:rPr>
                <w:color w:val="231F20"/>
                <w:sz w:val="16"/>
              </w:rPr>
              <w:t>from plan are</w:t>
            </w:r>
          </w:p>
        </w:tc>
        <w:tc>
          <w:tcPr>
            <w:tcW w:w="1293" w:type="dxa"/>
            <w:shd w:val="clear" w:color="auto" w:fill="E1E6E5"/>
          </w:tcPr>
          <w:p w14:paraId="08E35837" w14:textId="77777777" w:rsidR="00AE0A6B" w:rsidRDefault="00FA1178">
            <w:pPr>
              <w:pStyle w:val="TableParagraph"/>
              <w:spacing w:before="161"/>
              <w:ind w:left="105" w:right="73"/>
              <w:jc w:val="center"/>
              <w:rPr>
                <w:sz w:val="16"/>
              </w:rPr>
            </w:pPr>
            <w:r>
              <w:rPr>
                <w:color w:val="231F20"/>
                <w:spacing w:val="-2"/>
                <w:sz w:val="16"/>
              </w:rPr>
              <w:t>Taxable</w:t>
            </w:r>
          </w:p>
        </w:tc>
        <w:tc>
          <w:tcPr>
            <w:tcW w:w="1260" w:type="dxa"/>
            <w:shd w:val="clear" w:color="auto" w:fill="E1E6E5"/>
          </w:tcPr>
          <w:p w14:paraId="08E35838" w14:textId="77777777" w:rsidR="00AE0A6B" w:rsidRDefault="00FA1178">
            <w:pPr>
              <w:pStyle w:val="TableParagraph"/>
              <w:spacing w:before="161"/>
              <w:ind w:left="73" w:right="73"/>
              <w:jc w:val="center"/>
              <w:rPr>
                <w:sz w:val="16"/>
              </w:rPr>
            </w:pPr>
            <w:r>
              <w:rPr>
                <w:color w:val="231F20"/>
                <w:spacing w:val="-2"/>
                <w:sz w:val="16"/>
              </w:rPr>
              <w:t>Taxable</w:t>
            </w:r>
          </w:p>
        </w:tc>
        <w:tc>
          <w:tcPr>
            <w:tcW w:w="1255" w:type="dxa"/>
            <w:shd w:val="clear" w:color="auto" w:fill="E1E6E5"/>
          </w:tcPr>
          <w:p w14:paraId="08E35839" w14:textId="77777777" w:rsidR="00AE0A6B" w:rsidRDefault="00FA1178">
            <w:pPr>
              <w:pStyle w:val="TableParagraph"/>
              <w:spacing w:before="161"/>
              <w:ind w:left="72" w:right="68"/>
              <w:jc w:val="center"/>
              <w:rPr>
                <w:sz w:val="16"/>
              </w:rPr>
            </w:pPr>
            <w:r>
              <w:rPr>
                <w:color w:val="231F20"/>
                <w:spacing w:val="-2"/>
                <w:sz w:val="16"/>
              </w:rPr>
              <w:t>Taxable</w:t>
            </w:r>
          </w:p>
        </w:tc>
        <w:tc>
          <w:tcPr>
            <w:tcW w:w="1272" w:type="dxa"/>
            <w:shd w:val="clear" w:color="auto" w:fill="E1E6E5"/>
          </w:tcPr>
          <w:p w14:paraId="08E3583A" w14:textId="77777777" w:rsidR="00AE0A6B" w:rsidRDefault="00FA1178">
            <w:pPr>
              <w:pStyle w:val="TableParagraph"/>
              <w:spacing w:before="161"/>
              <w:ind w:left="68" w:right="90"/>
              <w:jc w:val="center"/>
              <w:rPr>
                <w:sz w:val="16"/>
              </w:rPr>
            </w:pPr>
            <w:r>
              <w:rPr>
                <w:color w:val="231F20"/>
                <w:spacing w:val="-2"/>
                <w:sz w:val="16"/>
              </w:rPr>
              <w:t>Taxable</w:t>
            </w:r>
          </w:p>
        </w:tc>
        <w:tc>
          <w:tcPr>
            <w:tcW w:w="1221" w:type="dxa"/>
            <w:shd w:val="clear" w:color="auto" w:fill="E1E6E5"/>
          </w:tcPr>
          <w:p w14:paraId="08E3583B" w14:textId="77777777" w:rsidR="00AE0A6B" w:rsidRDefault="00FA1178">
            <w:pPr>
              <w:pStyle w:val="TableParagraph"/>
              <w:spacing w:before="161"/>
              <w:ind w:left="80" w:right="147"/>
              <w:jc w:val="center"/>
              <w:rPr>
                <w:sz w:val="16"/>
              </w:rPr>
            </w:pPr>
            <w:r>
              <w:rPr>
                <w:color w:val="231F20"/>
                <w:spacing w:val="-2"/>
                <w:sz w:val="16"/>
              </w:rPr>
              <w:t>Taxable</w:t>
            </w:r>
          </w:p>
        </w:tc>
        <w:tc>
          <w:tcPr>
            <w:tcW w:w="1042" w:type="dxa"/>
            <w:shd w:val="clear" w:color="auto" w:fill="E1E6E5"/>
          </w:tcPr>
          <w:p w14:paraId="08E3583C" w14:textId="77777777" w:rsidR="00AE0A6B" w:rsidRDefault="00FA1178">
            <w:pPr>
              <w:pStyle w:val="TableParagraph"/>
              <w:spacing w:before="161"/>
              <w:ind w:left="191" w:right="177"/>
              <w:jc w:val="center"/>
              <w:rPr>
                <w:sz w:val="16"/>
              </w:rPr>
            </w:pPr>
            <w:r>
              <w:rPr>
                <w:color w:val="231F20"/>
                <w:spacing w:val="-4"/>
                <w:sz w:val="16"/>
              </w:rPr>
              <w:t>Tax-free</w:t>
            </w:r>
          </w:p>
        </w:tc>
        <w:tc>
          <w:tcPr>
            <w:tcW w:w="1601" w:type="dxa"/>
            <w:shd w:val="clear" w:color="auto" w:fill="E1E6E5"/>
          </w:tcPr>
          <w:p w14:paraId="08E3583D" w14:textId="77777777" w:rsidR="00AE0A6B" w:rsidRDefault="00FA1178">
            <w:pPr>
              <w:pStyle w:val="TableParagraph"/>
              <w:spacing w:before="161"/>
              <w:ind w:left="562"/>
              <w:rPr>
                <w:sz w:val="16"/>
              </w:rPr>
            </w:pPr>
            <w:r>
              <w:rPr>
                <w:color w:val="231F20"/>
                <w:spacing w:val="-4"/>
                <w:sz w:val="16"/>
              </w:rPr>
              <w:t>Tax-free</w:t>
            </w:r>
          </w:p>
        </w:tc>
      </w:tr>
      <w:tr w:rsidR="00AE0A6B" w14:paraId="08E3584F" w14:textId="77777777">
        <w:trPr>
          <w:trHeight w:val="518"/>
        </w:trPr>
        <w:tc>
          <w:tcPr>
            <w:tcW w:w="1694" w:type="dxa"/>
          </w:tcPr>
          <w:p w14:paraId="08E3583F" w14:textId="77777777" w:rsidR="00AE0A6B" w:rsidRDefault="00FA1178">
            <w:pPr>
              <w:pStyle w:val="TableParagraph"/>
              <w:spacing w:before="68"/>
              <w:ind w:left="57"/>
              <w:rPr>
                <w:sz w:val="16"/>
              </w:rPr>
            </w:pPr>
            <w:r>
              <w:rPr>
                <w:color w:val="231F20"/>
                <w:sz w:val="16"/>
              </w:rPr>
              <w:t>Give</w:t>
            </w:r>
            <w:r>
              <w:rPr>
                <w:color w:val="231F20"/>
                <w:spacing w:val="-4"/>
                <w:sz w:val="16"/>
              </w:rPr>
              <w:t xml:space="preserve"> </w:t>
            </w:r>
            <w:r>
              <w:rPr>
                <w:color w:val="231F20"/>
                <w:sz w:val="16"/>
              </w:rPr>
              <w:t>to</w:t>
            </w:r>
            <w:r>
              <w:rPr>
                <w:color w:val="231F20"/>
                <w:spacing w:val="-4"/>
                <w:sz w:val="16"/>
              </w:rPr>
              <w:t xml:space="preserve"> </w:t>
            </w:r>
            <w:r>
              <w:rPr>
                <w:color w:val="231F20"/>
                <w:spacing w:val="-2"/>
                <w:sz w:val="16"/>
              </w:rPr>
              <w:t>charity</w:t>
            </w:r>
          </w:p>
          <w:p w14:paraId="08E35840" w14:textId="77777777" w:rsidR="00AE0A6B" w:rsidRDefault="00FA1178">
            <w:pPr>
              <w:pStyle w:val="TableParagraph"/>
              <w:spacing w:before="19"/>
              <w:ind w:left="57"/>
              <w:rPr>
                <w:sz w:val="16"/>
              </w:rPr>
            </w:pPr>
            <w:r>
              <w:rPr>
                <w:color w:val="231F20"/>
                <w:sz w:val="16"/>
              </w:rPr>
              <w:t>during</w:t>
            </w:r>
            <w:r>
              <w:rPr>
                <w:color w:val="231F20"/>
                <w:spacing w:val="-6"/>
                <w:sz w:val="16"/>
              </w:rPr>
              <w:t xml:space="preserve"> </w:t>
            </w:r>
            <w:r>
              <w:rPr>
                <w:color w:val="231F20"/>
                <w:spacing w:val="-2"/>
                <w:sz w:val="16"/>
              </w:rPr>
              <w:t>life?</w:t>
            </w:r>
          </w:p>
        </w:tc>
        <w:tc>
          <w:tcPr>
            <w:tcW w:w="1293" w:type="dxa"/>
          </w:tcPr>
          <w:p w14:paraId="08E35841" w14:textId="77777777" w:rsidR="00AE0A6B" w:rsidRDefault="00AE0A6B">
            <w:pPr>
              <w:pStyle w:val="TableParagraph"/>
              <w:spacing w:before="9"/>
              <w:rPr>
                <w:rFonts w:ascii="Calibri"/>
                <w:sz w:val="13"/>
              </w:rPr>
            </w:pPr>
          </w:p>
          <w:p w14:paraId="08E35842" w14:textId="77777777" w:rsidR="00AE0A6B" w:rsidRDefault="00FA1178">
            <w:pPr>
              <w:pStyle w:val="TableParagraph"/>
              <w:spacing w:before="1"/>
              <w:ind w:left="104" w:right="73"/>
              <w:jc w:val="center"/>
              <w:rPr>
                <w:sz w:val="16"/>
              </w:rPr>
            </w:pPr>
            <w:r>
              <w:rPr>
                <w:color w:val="231F20"/>
                <w:spacing w:val="-5"/>
                <w:sz w:val="16"/>
              </w:rPr>
              <w:t>No</w:t>
            </w:r>
          </w:p>
        </w:tc>
        <w:tc>
          <w:tcPr>
            <w:tcW w:w="1260" w:type="dxa"/>
          </w:tcPr>
          <w:p w14:paraId="08E35843" w14:textId="77777777" w:rsidR="00AE0A6B" w:rsidRDefault="00AE0A6B">
            <w:pPr>
              <w:pStyle w:val="TableParagraph"/>
              <w:spacing w:before="9"/>
              <w:rPr>
                <w:rFonts w:ascii="Calibri"/>
                <w:sz w:val="13"/>
              </w:rPr>
            </w:pPr>
          </w:p>
          <w:p w14:paraId="08E35844" w14:textId="77777777" w:rsidR="00AE0A6B" w:rsidRDefault="00FA1178">
            <w:pPr>
              <w:pStyle w:val="TableParagraph"/>
              <w:spacing w:before="1"/>
              <w:ind w:left="72" w:right="73"/>
              <w:jc w:val="center"/>
              <w:rPr>
                <w:sz w:val="16"/>
              </w:rPr>
            </w:pPr>
            <w:r>
              <w:rPr>
                <w:color w:val="231F20"/>
                <w:spacing w:val="-5"/>
                <w:sz w:val="16"/>
              </w:rPr>
              <w:t>No</w:t>
            </w:r>
          </w:p>
        </w:tc>
        <w:tc>
          <w:tcPr>
            <w:tcW w:w="1255" w:type="dxa"/>
          </w:tcPr>
          <w:p w14:paraId="08E35845" w14:textId="77777777" w:rsidR="00AE0A6B" w:rsidRDefault="00AE0A6B">
            <w:pPr>
              <w:pStyle w:val="TableParagraph"/>
              <w:spacing w:before="9"/>
              <w:rPr>
                <w:rFonts w:ascii="Calibri"/>
                <w:sz w:val="13"/>
              </w:rPr>
            </w:pPr>
          </w:p>
          <w:p w14:paraId="08E35846" w14:textId="77777777" w:rsidR="00AE0A6B" w:rsidRDefault="00FA1178">
            <w:pPr>
              <w:pStyle w:val="TableParagraph"/>
              <w:spacing w:before="1"/>
              <w:ind w:left="71" w:right="68"/>
              <w:jc w:val="center"/>
              <w:rPr>
                <w:sz w:val="16"/>
              </w:rPr>
            </w:pPr>
            <w:r>
              <w:rPr>
                <w:color w:val="231F20"/>
                <w:spacing w:val="-5"/>
                <w:sz w:val="16"/>
              </w:rPr>
              <w:t>No</w:t>
            </w:r>
          </w:p>
        </w:tc>
        <w:tc>
          <w:tcPr>
            <w:tcW w:w="1272" w:type="dxa"/>
          </w:tcPr>
          <w:p w14:paraId="08E35847" w14:textId="77777777" w:rsidR="00AE0A6B" w:rsidRDefault="00AE0A6B">
            <w:pPr>
              <w:pStyle w:val="TableParagraph"/>
              <w:spacing w:before="9"/>
              <w:rPr>
                <w:rFonts w:ascii="Calibri"/>
                <w:sz w:val="13"/>
              </w:rPr>
            </w:pPr>
          </w:p>
          <w:p w14:paraId="08E35848" w14:textId="77777777" w:rsidR="00AE0A6B" w:rsidRDefault="00FA1178">
            <w:pPr>
              <w:pStyle w:val="TableParagraph"/>
              <w:spacing w:before="1"/>
              <w:ind w:left="68" w:right="90"/>
              <w:jc w:val="center"/>
              <w:rPr>
                <w:sz w:val="16"/>
              </w:rPr>
            </w:pPr>
            <w:r>
              <w:rPr>
                <w:color w:val="231F20"/>
                <w:spacing w:val="-5"/>
                <w:sz w:val="16"/>
              </w:rPr>
              <w:t>No</w:t>
            </w:r>
          </w:p>
        </w:tc>
        <w:tc>
          <w:tcPr>
            <w:tcW w:w="1221" w:type="dxa"/>
          </w:tcPr>
          <w:p w14:paraId="08E35849" w14:textId="77777777" w:rsidR="00AE0A6B" w:rsidRDefault="00AE0A6B">
            <w:pPr>
              <w:pStyle w:val="TableParagraph"/>
              <w:spacing w:before="9"/>
              <w:rPr>
                <w:rFonts w:ascii="Calibri"/>
                <w:sz w:val="13"/>
              </w:rPr>
            </w:pPr>
          </w:p>
          <w:p w14:paraId="08E3584A" w14:textId="77777777" w:rsidR="00AE0A6B" w:rsidRDefault="00FA1178">
            <w:pPr>
              <w:pStyle w:val="TableParagraph"/>
              <w:spacing w:before="1"/>
              <w:ind w:left="79" w:right="147"/>
              <w:jc w:val="center"/>
              <w:rPr>
                <w:sz w:val="16"/>
              </w:rPr>
            </w:pPr>
            <w:r>
              <w:rPr>
                <w:color w:val="231F20"/>
                <w:spacing w:val="-4"/>
                <w:sz w:val="16"/>
              </w:rPr>
              <w:t>Yes*</w:t>
            </w:r>
          </w:p>
        </w:tc>
        <w:tc>
          <w:tcPr>
            <w:tcW w:w="1042" w:type="dxa"/>
          </w:tcPr>
          <w:p w14:paraId="08E3584B" w14:textId="77777777" w:rsidR="00AE0A6B" w:rsidRDefault="00AE0A6B">
            <w:pPr>
              <w:pStyle w:val="TableParagraph"/>
              <w:spacing w:before="9"/>
              <w:rPr>
                <w:rFonts w:ascii="Calibri"/>
                <w:sz w:val="13"/>
              </w:rPr>
            </w:pPr>
          </w:p>
          <w:p w14:paraId="08E3584C" w14:textId="77777777" w:rsidR="00AE0A6B" w:rsidRDefault="00FA1178">
            <w:pPr>
              <w:pStyle w:val="TableParagraph"/>
              <w:spacing w:before="1"/>
              <w:ind w:left="191" w:right="177"/>
              <w:jc w:val="center"/>
              <w:rPr>
                <w:sz w:val="16"/>
              </w:rPr>
            </w:pPr>
            <w:r>
              <w:rPr>
                <w:color w:val="231F20"/>
                <w:spacing w:val="-2"/>
                <w:sz w:val="16"/>
              </w:rPr>
              <w:t>Yes**</w:t>
            </w:r>
          </w:p>
        </w:tc>
        <w:tc>
          <w:tcPr>
            <w:tcW w:w="1601" w:type="dxa"/>
          </w:tcPr>
          <w:p w14:paraId="08E3584D" w14:textId="77777777" w:rsidR="00AE0A6B" w:rsidRDefault="00AE0A6B">
            <w:pPr>
              <w:pStyle w:val="TableParagraph"/>
              <w:spacing w:before="9"/>
              <w:rPr>
                <w:rFonts w:ascii="Calibri"/>
                <w:sz w:val="13"/>
              </w:rPr>
            </w:pPr>
          </w:p>
          <w:p w14:paraId="08E3584E" w14:textId="77777777" w:rsidR="00AE0A6B" w:rsidRDefault="00FA1178">
            <w:pPr>
              <w:pStyle w:val="TableParagraph"/>
              <w:spacing w:before="1"/>
              <w:ind w:left="618"/>
              <w:rPr>
                <w:sz w:val="16"/>
              </w:rPr>
            </w:pPr>
            <w:r>
              <w:rPr>
                <w:color w:val="231F20"/>
                <w:spacing w:val="-2"/>
                <w:sz w:val="16"/>
              </w:rPr>
              <w:t>Yes**</w:t>
            </w:r>
          </w:p>
        </w:tc>
      </w:tr>
      <w:tr w:rsidR="00AE0A6B" w14:paraId="08E3585F" w14:textId="77777777">
        <w:trPr>
          <w:trHeight w:val="504"/>
        </w:trPr>
        <w:tc>
          <w:tcPr>
            <w:tcW w:w="1694" w:type="dxa"/>
            <w:shd w:val="clear" w:color="auto" w:fill="E1E6E5"/>
          </w:tcPr>
          <w:p w14:paraId="08E35850" w14:textId="77777777" w:rsidR="00AE0A6B" w:rsidRDefault="00FA1178">
            <w:pPr>
              <w:pStyle w:val="TableParagraph"/>
              <w:spacing w:before="61" w:line="264" w:lineRule="auto"/>
              <w:ind w:left="57" w:right="66"/>
              <w:rPr>
                <w:sz w:val="16"/>
              </w:rPr>
            </w:pPr>
            <w:r>
              <w:rPr>
                <w:color w:val="231F20"/>
                <w:sz w:val="16"/>
              </w:rPr>
              <w:t>Primary benefit to</w:t>
            </w:r>
            <w:r>
              <w:rPr>
                <w:color w:val="231F20"/>
                <w:spacing w:val="40"/>
                <w:sz w:val="16"/>
              </w:rPr>
              <w:t xml:space="preserve"> </w:t>
            </w:r>
            <w:r>
              <w:rPr>
                <w:color w:val="231F20"/>
                <w:sz w:val="16"/>
              </w:rPr>
              <w:t>donor</w:t>
            </w:r>
            <w:r>
              <w:rPr>
                <w:color w:val="231F20"/>
                <w:spacing w:val="-10"/>
                <w:sz w:val="16"/>
              </w:rPr>
              <w:t xml:space="preserve"> </w:t>
            </w:r>
            <w:r>
              <w:rPr>
                <w:color w:val="231F20"/>
                <w:sz w:val="16"/>
              </w:rPr>
              <w:t>of</w:t>
            </w:r>
            <w:r>
              <w:rPr>
                <w:color w:val="231F20"/>
                <w:spacing w:val="-9"/>
                <w:sz w:val="16"/>
              </w:rPr>
              <w:t xml:space="preserve"> </w:t>
            </w:r>
            <w:r>
              <w:rPr>
                <w:color w:val="231F20"/>
                <w:sz w:val="16"/>
              </w:rPr>
              <w:t>gift</w:t>
            </w:r>
            <w:r>
              <w:rPr>
                <w:color w:val="231F20"/>
                <w:spacing w:val="-10"/>
                <w:sz w:val="16"/>
              </w:rPr>
              <w:t xml:space="preserve"> </w:t>
            </w:r>
            <w:r>
              <w:rPr>
                <w:color w:val="231F20"/>
                <w:sz w:val="16"/>
              </w:rPr>
              <w:t>during</w:t>
            </w:r>
            <w:r>
              <w:rPr>
                <w:color w:val="231F20"/>
                <w:spacing w:val="-10"/>
                <w:sz w:val="16"/>
              </w:rPr>
              <w:t xml:space="preserve"> </w:t>
            </w:r>
            <w:r>
              <w:rPr>
                <w:color w:val="231F20"/>
                <w:sz w:val="16"/>
              </w:rPr>
              <w:t>life</w:t>
            </w:r>
          </w:p>
        </w:tc>
        <w:tc>
          <w:tcPr>
            <w:tcW w:w="1293" w:type="dxa"/>
            <w:shd w:val="clear" w:color="auto" w:fill="E1E6E5"/>
          </w:tcPr>
          <w:p w14:paraId="08E35851" w14:textId="77777777" w:rsidR="00AE0A6B" w:rsidRDefault="00FA1178">
            <w:pPr>
              <w:pStyle w:val="TableParagraph"/>
              <w:spacing w:before="61"/>
              <w:ind w:left="103" w:right="73"/>
              <w:jc w:val="center"/>
              <w:rPr>
                <w:sz w:val="16"/>
              </w:rPr>
            </w:pPr>
            <w:r>
              <w:rPr>
                <w:color w:val="231F20"/>
                <w:spacing w:val="-5"/>
                <w:sz w:val="16"/>
              </w:rPr>
              <w:t>Not</w:t>
            </w:r>
          </w:p>
          <w:p w14:paraId="08E35852" w14:textId="77777777" w:rsidR="00AE0A6B" w:rsidRDefault="00FA1178">
            <w:pPr>
              <w:pStyle w:val="TableParagraph"/>
              <w:spacing w:before="19"/>
              <w:ind w:left="105" w:right="73"/>
              <w:jc w:val="center"/>
              <w:rPr>
                <w:sz w:val="16"/>
              </w:rPr>
            </w:pPr>
            <w:r>
              <w:rPr>
                <w:color w:val="231F20"/>
                <w:spacing w:val="-2"/>
                <w:sz w:val="16"/>
              </w:rPr>
              <w:t>Applicable</w:t>
            </w:r>
          </w:p>
        </w:tc>
        <w:tc>
          <w:tcPr>
            <w:tcW w:w="1260" w:type="dxa"/>
            <w:shd w:val="clear" w:color="auto" w:fill="E1E6E5"/>
          </w:tcPr>
          <w:p w14:paraId="08E35853" w14:textId="77777777" w:rsidR="00AE0A6B" w:rsidRDefault="00FA1178">
            <w:pPr>
              <w:pStyle w:val="TableParagraph"/>
              <w:spacing w:before="61"/>
              <w:ind w:left="73" w:right="73"/>
              <w:jc w:val="center"/>
              <w:rPr>
                <w:sz w:val="16"/>
              </w:rPr>
            </w:pPr>
            <w:r>
              <w:rPr>
                <w:color w:val="231F20"/>
                <w:spacing w:val="-5"/>
                <w:sz w:val="16"/>
              </w:rPr>
              <w:t>Not</w:t>
            </w:r>
          </w:p>
          <w:p w14:paraId="08E35854" w14:textId="77777777" w:rsidR="00AE0A6B" w:rsidRDefault="00FA1178">
            <w:pPr>
              <w:pStyle w:val="TableParagraph"/>
              <w:spacing w:before="19"/>
              <w:ind w:left="73" w:right="73"/>
              <w:jc w:val="center"/>
              <w:rPr>
                <w:sz w:val="16"/>
              </w:rPr>
            </w:pPr>
            <w:r>
              <w:rPr>
                <w:color w:val="231F20"/>
                <w:spacing w:val="-2"/>
                <w:sz w:val="16"/>
              </w:rPr>
              <w:t>Applicable</w:t>
            </w:r>
          </w:p>
        </w:tc>
        <w:tc>
          <w:tcPr>
            <w:tcW w:w="1255" w:type="dxa"/>
            <w:shd w:val="clear" w:color="auto" w:fill="E1E6E5"/>
          </w:tcPr>
          <w:p w14:paraId="08E35855" w14:textId="77777777" w:rsidR="00AE0A6B" w:rsidRDefault="00FA1178">
            <w:pPr>
              <w:pStyle w:val="TableParagraph"/>
              <w:spacing w:before="61"/>
              <w:ind w:left="70" w:right="68"/>
              <w:jc w:val="center"/>
              <w:rPr>
                <w:sz w:val="16"/>
              </w:rPr>
            </w:pPr>
            <w:r>
              <w:rPr>
                <w:color w:val="231F20"/>
                <w:spacing w:val="-5"/>
                <w:sz w:val="16"/>
              </w:rPr>
              <w:t>Not</w:t>
            </w:r>
          </w:p>
          <w:p w14:paraId="08E35856" w14:textId="77777777" w:rsidR="00AE0A6B" w:rsidRDefault="00FA1178">
            <w:pPr>
              <w:pStyle w:val="TableParagraph"/>
              <w:spacing w:before="19"/>
              <w:ind w:left="72" w:right="68"/>
              <w:jc w:val="center"/>
              <w:rPr>
                <w:sz w:val="16"/>
              </w:rPr>
            </w:pPr>
            <w:r>
              <w:rPr>
                <w:color w:val="231F20"/>
                <w:spacing w:val="-2"/>
                <w:sz w:val="16"/>
              </w:rPr>
              <w:t>Applicable</w:t>
            </w:r>
          </w:p>
        </w:tc>
        <w:tc>
          <w:tcPr>
            <w:tcW w:w="1272" w:type="dxa"/>
            <w:shd w:val="clear" w:color="auto" w:fill="E1E6E5"/>
          </w:tcPr>
          <w:p w14:paraId="08E35857" w14:textId="77777777" w:rsidR="00AE0A6B" w:rsidRDefault="00FA1178">
            <w:pPr>
              <w:pStyle w:val="TableParagraph"/>
              <w:spacing w:before="61"/>
              <w:ind w:left="67" w:right="91"/>
              <w:jc w:val="center"/>
              <w:rPr>
                <w:sz w:val="16"/>
              </w:rPr>
            </w:pPr>
            <w:r>
              <w:rPr>
                <w:color w:val="231F20"/>
                <w:spacing w:val="-5"/>
                <w:sz w:val="16"/>
              </w:rPr>
              <w:t>Not</w:t>
            </w:r>
          </w:p>
          <w:p w14:paraId="08E35858" w14:textId="77777777" w:rsidR="00AE0A6B" w:rsidRDefault="00FA1178">
            <w:pPr>
              <w:pStyle w:val="TableParagraph"/>
              <w:spacing w:before="19"/>
              <w:ind w:left="68" w:right="90"/>
              <w:jc w:val="center"/>
              <w:rPr>
                <w:sz w:val="16"/>
              </w:rPr>
            </w:pPr>
            <w:r>
              <w:rPr>
                <w:color w:val="231F20"/>
                <w:spacing w:val="-2"/>
                <w:sz w:val="16"/>
              </w:rPr>
              <w:t>Applicable</w:t>
            </w:r>
          </w:p>
        </w:tc>
        <w:tc>
          <w:tcPr>
            <w:tcW w:w="1221" w:type="dxa"/>
            <w:shd w:val="clear" w:color="auto" w:fill="E1E6E5"/>
          </w:tcPr>
          <w:p w14:paraId="08E35859" w14:textId="77777777" w:rsidR="00AE0A6B" w:rsidRDefault="00FA1178">
            <w:pPr>
              <w:pStyle w:val="TableParagraph"/>
              <w:spacing w:before="61"/>
              <w:ind w:left="171"/>
              <w:rPr>
                <w:sz w:val="16"/>
              </w:rPr>
            </w:pPr>
            <w:r>
              <w:rPr>
                <w:color w:val="231F20"/>
                <w:sz w:val="16"/>
              </w:rPr>
              <w:t>Avoid</w:t>
            </w:r>
            <w:r>
              <w:rPr>
                <w:color w:val="231F20"/>
                <w:spacing w:val="-4"/>
                <w:sz w:val="16"/>
              </w:rPr>
              <w:t xml:space="preserve"> </w:t>
            </w:r>
            <w:r>
              <w:rPr>
                <w:color w:val="231F20"/>
                <w:sz w:val="16"/>
              </w:rPr>
              <w:t>tax</w:t>
            </w:r>
            <w:r>
              <w:rPr>
                <w:color w:val="231F20"/>
                <w:spacing w:val="-4"/>
                <w:sz w:val="16"/>
              </w:rPr>
              <w:t xml:space="preserve"> </w:t>
            </w:r>
            <w:r>
              <w:rPr>
                <w:color w:val="231F20"/>
                <w:spacing w:val="-5"/>
                <w:sz w:val="16"/>
              </w:rPr>
              <w:t>on</w:t>
            </w:r>
          </w:p>
          <w:p w14:paraId="08E3585A" w14:textId="77777777" w:rsidR="00AE0A6B" w:rsidRDefault="00FA1178">
            <w:pPr>
              <w:pStyle w:val="TableParagraph"/>
              <w:spacing w:before="19"/>
              <w:ind w:left="193"/>
              <w:rPr>
                <w:sz w:val="16"/>
              </w:rPr>
            </w:pPr>
            <w:r>
              <w:rPr>
                <w:color w:val="231F20"/>
                <w:spacing w:val="-2"/>
                <w:sz w:val="16"/>
              </w:rPr>
              <w:t>distribution</w:t>
            </w:r>
          </w:p>
        </w:tc>
        <w:tc>
          <w:tcPr>
            <w:tcW w:w="1042" w:type="dxa"/>
            <w:shd w:val="clear" w:color="auto" w:fill="E1E6E5"/>
          </w:tcPr>
          <w:p w14:paraId="08E3585B" w14:textId="77777777" w:rsidR="00AE0A6B" w:rsidRDefault="00FA1178">
            <w:pPr>
              <w:pStyle w:val="TableParagraph"/>
              <w:spacing w:before="61"/>
              <w:ind w:left="158"/>
              <w:rPr>
                <w:sz w:val="16"/>
              </w:rPr>
            </w:pPr>
            <w:r>
              <w:rPr>
                <w:color w:val="231F20"/>
                <w:sz w:val="16"/>
              </w:rPr>
              <w:t xml:space="preserve">Income </w:t>
            </w:r>
            <w:r>
              <w:rPr>
                <w:color w:val="231F20"/>
                <w:spacing w:val="-5"/>
                <w:sz w:val="16"/>
              </w:rPr>
              <w:t>tax</w:t>
            </w:r>
          </w:p>
          <w:p w14:paraId="08E3585C" w14:textId="77777777" w:rsidR="00AE0A6B" w:rsidRDefault="00FA1178">
            <w:pPr>
              <w:pStyle w:val="TableParagraph"/>
              <w:spacing w:before="19"/>
              <w:ind w:left="191"/>
              <w:rPr>
                <w:sz w:val="16"/>
              </w:rPr>
            </w:pPr>
            <w:r>
              <w:rPr>
                <w:color w:val="231F20"/>
                <w:spacing w:val="-2"/>
                <w:sz w:val="16"/>
              </w:rPr>
              <w:t>deduction</w:t>
            </w:r>
          </w:p>
        </w:tc>
        <w:tc>
          <w:tcPr>
            <w:tcW w:w="1601" w:type="dxa"/>
            <w:shd w:val="clear" w:color="auto" w:fill="E1E6E5"/>
          </w:tcPr>
          <w:p w14:paraId="08E3585D" w14:textId="77777777" w:rsidR="00AE0A6B" w:rsidRDefault="00FA1178">
            <w:pPr>
              <w:pStyle w:val="TableParagraph"/>
              <w:spacing w:before="61"/>
              <w:ind w:left="456"/>
              <w:rPr>
                <w:sz w:val="16"/>
              </w:rPr>
            </w:pPr>
            <w:r>
              <w:rPr>
                <w:color w:val="231F20"/>
                <w:sz w:val="16"/>
              </w:rPr>
              <w:t xml:space="preserve">Income </w:t>
            </w:r>
            <w:r>
              <w:rPr>
                <w:color w:val="231F20"/>
                <w:spacing w:val="-5"/>
                <w:sz w:val="16"/>
              </w:rPr>
              <w:t>tax</w:t>
            </w:r>
          </w:p>
          <w:p w14:paraId="08E3585E" w14:textId="77777777" w:rsidR="00AE0A6B" w:rsidRDefault="00FA1178">
            <w:pPr>
              <w:pStyle w:val="TableParagraph"/>
              <w:spacing w:before="19"/>
              <w:ind w:left="490"/>
              <w:rPr>
                <w:sz w:val="16"/>
              </w:rPr>
            </w:pPr>
            <w:r>
              <w:rPr>
                <w:color w:val="231F20"/>
                <w:spacing w:val="-2"/>
                <w:sz w:val="16"/>
              </w:rPr>
              <w:t>deduction</w:t>
            </w:r>
          </w:p>
        </w:tc>
      </w:tr>
      <w:tr w:rsidR="00AE0A6B" w14:paraId="08E35869" w14:textId="77777777">
        <w:trPr>
          <w:trHeight w:val="453"/>
        </w:trPr>
        <w:tc>
          <w:tcPr>
            <w:tcW w:w="1694" w:type="dxa"/>
          </w:tcPr>
          <w:p w14:paraId="08E35860" w14:textId="77777777" w:rsidR="00AE0A6B" w:rsidRDefault="00FA1178">
            <w:pPr>
              <w:pStyle w:val="TableParagraph"/>
              <w:spacing w:before="36"/>
              <w:ind w:left="57"/>
              <w:rPr>
                <w:sz w:val="16"/>
              </w:rPr>
            </w:pPr>
            <w:r>
              <w:rPr>
                <w:color w:val="231F20"/>
                <w:sz w:val="16"/>
              </w:rPr>
              <w:t>Give</w:t>
            </w:r>
            <w:r>
              <w:rPr>
                <w:color w:val="231F20"/>
                <w:spacing w:val="-4"/>
                <w:sz w:val="16"/>
              </w:rPr>
              <w:t xml:space="preserve"> </w:t>
            </w:r>
            <w:r>
              <w:rPr>
                <w:color w:val="231F20"/>
                <w:sz w:val="16"/>
              </w:rPr>
              <w:t>to</w:t>
            </w:r>
            <w:r>
              <w:rPr>
                <w:color w:val="231F20"/>
                <w:spacing w:val="-4"/>
                <w:sz w:val="16"/>
              </w:rPr>
              <w:t xml:space="preserve"> </w:t>
            </w:r>
            <w:r>
              <w:rPr>
                <w:color w:val="231F20"/>
                <w:spacing w:val="-2"/>
                <w:sz w:val="16"/>
              </w:rPr>
              <w:t>charity</w:t>
            </w:r>
          </w:p>
          <w:p w14:paraId="08E35861" w14:textId="77777777" w:rsidR="00AE0A6B" w:rsidRDefault="00FA1178">
            <w:pPr>
              <w:pStyle w:val="TableParagraph"/>
              <w:spacing w:before="18"/>
              <w:ind w:left="57"/>
              <w:rPr>
                <w:sz w:val="16"/>
              </w:rPr>
            </w:pPr>
            <w:r>
              <w:rPr>
                <w:color w:val="231F20"/>
                <w:sz w:val="16"/>
              </w:rPr>
              <w:t xml:space="preserve">at </w:t>
            </w:r>
            <w:r>
              <w:rPr>
                <w:color w:val="231F20"/>
                <w:spacing w:val="-2"/>
                <w:sz w:val="16"/>
              </w:rPr>
              <w:t>death?</w:t>
            </w:r>
          </w:p>
        </w:tc>
        <w:tc>
          <w:tcPr>
            <w:tcW w:w="1293" w:type="dxa"/>
          </w:tcPr>
          <w:p w14:paraId="08E35862" w14:textId="77777777" w:rsidR="00AE0A6B" w:rsidRDefault="00FA1178">
            <w:pPr>
              <w:pStyle w:val="TableParagraph"/>
              <w:spacing w:before="136"/>
              <w:ind w:left="104" w:right="73"/>
              <w:jc w:val="center"/>
              <w:rPr>
                <w:sz w:val="16"/>
              </w:rPr>
            </w:pPr>
            <w:r>
              <w:rPr>
                <w:color w:val="231F20"/>
                <w:spacing w:val="-2"/>
                <w:sz w:val="16"/>
              </w:rPr>
              <w:t>Possibly</w:t>
            </w:r>
          </w:p>
        </w:tc>
        <w:tc>
          <w:tcPr>
            <w:tcW w:w="1260" w:type="dxa"/>
          </w:tcPr>
          <w:p w14:paraId="08E35863" w14:textId="77777777" w:rsidR="00AE0A6B" w:rsidRDefault="00FA1178">
            <w:pPr>
              <w:pStyle w:val="TableParagraph"/>
              <w:spacing w:before="136"/>
              <w:ind w:left="72" w:right="73"/>
              <w:jc w:val="center"/>
              <w:rPr>
                <w:sz w:val="16"/>
              </w:rPr>
            </w:pPr>
            <w:r>
              <w:rPr>
                <w:color w:val="231F20"/>
                <w:spacing w:val="-5"/>
                <w:sz w:val="16"/>
              </w:rPr>
              <w:t>Yes</w:t>
            </w:r>
          </w:p>
        </w:tc>
        <w:tc>
          <w:tcPr>
            <w:tcW w:w="1255" w:type="dxa"/>
          </w:tcPr>
          <w:p w14:paraId="08E35864" w14:textId="77777777" w:rsidR="00AE0A6B" w:rsidRDefault="00FA1178">
            <w:pPr>
              <w:pStyle w:val="TableParagraph"/>
              <w:spacing w:before="136"/>
              <w:ind w:left="71" w:right="68"/>
              <w:jc w:val="center"/>
              <w:rPr>
                <w:sz w:val="16"/>
              </w:rPr>
            </w:pPr>
            <w:r>
              <w:rPr>
                <w:color w:val="231F20"/>
                <w:spacing w:val="-5"/>
                <w:sz w:val="16"/>
              </w:rPr>
              <w:t>Yes</w:t>
            </w:r>
          </w:p>
        </w:tc>
        <w:tc>
          <w:tcPr>
            <w:tcW w:w="1272" w:type="dxa"/>
          </w:tcPr>
          <w:p w14:paraId="08E35865" w14:textId="77777777" w:rsidR="00AE0A6B" w:rsidRDefault="00FA1178">
            <w:pPr>
              <w:pStyle w:val="TableParagraph"/>
              <w:spacing w:before="136"/>
              <w:ind w:left="68" w:right="90"/>
              <w:jc w:val="center"/>
              <w:rPr>
                <w:sz w:val="16"/>
              </w:rPr>
            </w:pPr>
            <w:r>
              <w:rPr>
                <w:color w:val="231F20"/>
                <w:spacing w:val="-5"/>
                <w:sz w:val="16"/>
              </w:rPr>
              <w:t>Yes</w:t>
            </w:r>
          </w:p>
        </w:tc>
        <w:tc>
          <w:tcPr>
            <w:tcW w:w="1221" w:type="dxa"/>
          </w:tcPr>
          <w:p w14:paraId="08E35866" w14:textId="77777777" w:rsidR="00AE0A6B" w:rsidRDefault="00FA1178">
            <w:pPr>
              <w:pStyle w:val="TableParagraph"/>
              <w:spacing w:before="136"/>
              <w:ind w:left="80" w:right="147"/>
              <w:jc w:val="center"/>
              <w:rPr>
                <w:sz w:val="16"/>
              </w:rPr>
            </w:pPr>
            <w:r>
              <w:rPr>
                <w:color w:val="231F20"/>
                <w:spacing w:val="-5"/>
                <w:sz w:val="16"/>
              </w:rPr>
              <w:t>Yes</w:t>
            </w:r>
          </w:p>
        </w:tc>
        <w:tc>
          <w:tcPr>
            <w:tcW w:w="1042" w:type="dxa"/>
          </w:tcPr>
          <w:p w14:paraId="08E35867" w14:textId="77777777" w:rsidR="00AE0A6B" w:rsidRDefault="00FA1178">
            <w:pPr>
              <w:pStyle w:val="TableParagraph"/>
              <w:spacing w:before="136"/>
              <w:ind w:left="191" w:right="177"/>
              <w:jc w:val="center"/>
              <w:rPr>
                <w:sz w:val="16"/>
              </w:rPr>
            </w:pPr>
            <w:r>
              <w:rPr>
                <w:color w:val="231F20"/>
                <w:spacing w:val="-5"/>
                <w:sz w:val="16"/>
              </w:rPr>
              <w:t>Yes</w:t>
            </w:r>
          </w:p>
        </w:tc>
        <w:tc>
          <w:tcPr>
            <w:tcW w:w="1601" w:type="dxa"/>
          </w:tcPr>
          <w:p w14:paraId="08E35868" w14:textId="77777777" w:rsidR="00AE0A6B" w:rsidRDefault="00FA1178">
            <w:pPr>
              <w:pStyle w:val="TableParagraph"/>
              <w:spacing w:before="136"/>
              <w:ind w:left="416" w:right="365"/>
              <w:jc w:val="center"/>
              <w:rPr>
                <w:sz w:val="16"/>
              </w:rPr>
            </w:pPr>
            <w:r>
              <w:rPr>
                <w:color w:val="231F20"/>
                <w:spacing w:val="-5"/>
                <w:sz w:val="16"/>
              </w:rPr>
              <w:t>Yes</w:t>
            </w:r>
          </w:p>
        </w:tc>
      </w:tr>
      <w:tr w:rsidR="00AE0A6B" w14:paraId="08E3587A" w14:textId="77777777">
        <w:trPr>
          <w:trHeight w:val="911"/>
        </w:trPr>
        <w:tc>
          <w:tcPr>
            <w:tcW w:w="1694" w:type="dxa"/>
            <w:shd w:val="clear" w:color="auto" w:fill="E1E6E5"/>
          </w:tcPr>
          <w:p w14:paraId="08E3586A" w14:textId="77777777" w:rsidR="00AE0A6B" w:rsidRDefault="00AE0A6B">
            <w:pPr>
              <w:pStyle w:val="TableParagraph"/>
              <w:spacing w:before="8"/>
              <w:rPr>
                <w:rFonts w:ascii="Calibri"/>
                <w:sz w:val="21"/>
              </w:rPr>
            </w:pPr>
          </w:p>
          <w:p w14:paraId="08E3586B" w14:textId="77777777" w:rsidR="00AE0A6B" w:rsidRDefault="00FA1178">
            <w:pPr>
              <w:pStyle w:val="TableParagraph"/>
              <w:ind w:left="57"/>
              <w:rPr>
                <w:sz w:val="16"/>
              </w:rPr>
            </w:pPr>
            <w:r>
              <w:rPr>
                <w:color w:val="231F20"/>
                <w:sz w:val="16"/>
              </w:rPr>
              <w:t>Primary</w:t>
            </w:r>
            <w:r>
              <w:rPr>
                <w:color w:val="231F20"/>
                <w:spacing w:val="4"/>
                <w:sz w:val="16"/>
              </w:rPr>
              <w:t xml:space="preserve"> </w:t>
            </w:r>
            <w:r>
              <w:rPr>
                <w:color w:val="231F20"/>
                <w:spacing w:val="-2"/>
                <w:sz w:val="16"/>
              </w:rPr>
              <w:t>benefits</w:t>
            </w:r>
          </w:p>
          <w:p w14:paraId="08E3586C" w14:textId="77777777" w:rsidR="00AE0A6B" w:rsidRDefault="00FA1178">
            <w:pPr>
              <w:pStyle w:val="TableParagraph"/>
              <w:spacing w:before="19"/>
              <w:ind w:left="57"/>
              <w:rPr>
                <w:sz w:val="16"/>
              </w:rPr>
            </w:pPr>
            <w:r>
              <w:rPr>
                <w:color w:val="231F20"/>
                <w:sz w:val="16"/>
              </w:rPr>
              <w:t>of</w:t>
            </w:r>
            <w:r>
              <w:rPr>
                <w:color w:val="231F20"/>
                <w:spacing w:val="1"/>
                <w:sz w:val="16"/>
              </w:rPr>
              <w:t xml:space="preserve"> </w:t>
            </w:r>
            <w:r>
              <w:rPr>
                <w:color w:val="231F20"/>
                <w:sz w:val="16"/>
              </w:rPr>
              <w:t>gift</w:t>
            </w:r>
            <w:r>
              <w:rPr>
                <w:color w:val="231F20"/>
                <w:spacing w:val="1"/>
                <w:sz w:val="16"/>
              </w:rPr>
              <w:t xml:space="preserve"> </w:t>
            </w:r>
            <w:r>
              <w:rPr>
                <w:color w:val="231F20"/>
                <w:sz w:val="16"/>
              </w:rPr>
              <w:t>at</w:t>
            </w:r>
            <w:r>
              <w:rPr>
                <w:color w:val="231F20"/>
                <w:spacing w:val="2"/>
                <w:sz w:val="16"/>
              </w:rPr>
              <w:t xml:space="preserve"> </w:t>
            </w:r>
            <w:r>
              <w:rPr>
                <w:color w:val="231F20"/>
                <w:spacing w:val="-2"/>
                <w:sz w:val="16"/>
              </w:rPr>
              <w:t>death</w:t>
            </w:r>
          </w:p>
        </w:tc>
        <w:tc>
          <w:tcPr>
            <w:tcW w:w="1293" w:type="dxa"/>
            <w:shd w:val="clear" w:color="auto" w:fill="E1E6E5"/>
          </w:tcPr>
          <w:p w14:paraId="08E3586D" w14:textId="77777777" w:rsidR="00AE0A6B" w:rsidRDefault="00AE0A6B">
            <w:pPr>
              <w:pStyle w:val="TableParagraph"/>
              <w:spacing w:before="6"/>
              <w:rPr>
                <w:rFonts w:ascii="Calibri"/>
                <w:sz w:val="13"/>
              </w:rPr>
            </w:pPr>
          </w:p>
          <w:p w14:paraId="08E3586E" w14:textId="77777777" w:rsidR="00AE0A6B" w:rsidRDefault="00FA1178">
            <w:pPr>
              <w:pStyle w:val="TableParagraph"/>
              <w:spacing w:line="264" w:lineRule="auto"/>
              <w:ind w:left="107" w:right="73"/>
              <w:jc w:val="center"/>
              <w:rPr>
                <w:sz w:val="16"/>
              </w:rPr>
            </w:pPr>
            <w:r>
              <w:rPr>
                <w:color w:val="231F20"/>
                <w:sz w:val="16"/>
              </w:rPr>
              <w:t>Heirs</w:t>
            </w:r>
            <w:r>
              <w:rPr>
                <w:color w:val="231F20"/>
                <w:spacing w:val="-10"/>
                <w:sz w:val="16"/>
              </w:rPr>
              <w:t xml:space="preserve"> </w:t>
            </w:r>
            <w:r>
              <w:rPr>
                <w:color w:val="231F20"/>
                <w:sz w:val="16"/>
              </w:rPr>
              <w:t>and</w:t>
            </w:r>
            <w:r>
              <w:rPr>
                <w:color w:val="231F20"/>
                <w:spacing w:val="-10"/>
                <w:sz w:val="16"/>
              </w:rPr>
              <w:t xml:space="preserve"> </w:t>
            </w:r>
            <w:r>
              <w:rPr>
                <w:color w:val="231F20"/>
                <w:sz w:val="16"/>
              </w:rPr>
              <w:t>estate</w:t>
            </w:r>
            <w:r>
              <w:rPr>
                <w:color w:val="231F20"/>
                <w:spacing w:val="40"/>
                <w:sz w:val="16"/>
              </w:rPr>
              <w:t xml:space="preserve"> </w:t>
            </w:r>
            <w:r>
              <w:rPr>
                <w:color w:val="231F20"/>
                <w:sz w:val="16"/>
              </w:rPr>
              <w:t>avoid taxes on</w:t>
            </w:r>
            <w:r>
              <w:rPr>
                <w:color w:val="231F20"/>
                <w:spacing w:val="40"/>
                <w:sz w:val="16"/>
              </w:rPr>
              <w:t xml:space="preserve"> </w:t>
            </w:r>
            <w:r>
              <w:rPr>
                <w:color w:val="231F20"/>
                <w:spacing w:val="-2"/>
                <w:sz w:val="16"/>
              </w:rPr>
              <w:t>distribution</w:t>
            </w:r>
          </w:p>
        </w:tc>
        <w:tc>
          <w:tcPr>
            <w:tcW w:w="1260" w:type="dxa"/>
            <w:shd w:val="clear" w:color="auto" w:fill="E1E6E5"/>
          </w:tcPr>
          <w:p w14:paraId="08E3586F" w14:textId="77777777" w:rsidR="00AE0A6B" w:rsidRDefault="00AE0A6B">
            <w:pPr>
              <w:pStyle w:val="TableParagraph"/>
              <w:spacing w:before="6"/>
              <w:rPr>
                <w:rFonts w:ascii="Calibri"/>
                <w:sz w:val="13"/>
              </w:rPr>
            </w:pPr>
          </w:p>
          <w:p w14:paraId="08E35870" w14:textId="77777777" w:rsidR="00AE0A6B" w:rsidRDefault="00FA1178">
            <w:pPr>
              <w:pStyle w:val="TableParagraph"/>
              <w:spacing w:line="264" w:lineRule="auto"/>
              <w:ind w:left="74" w:right="73"/>
              <w:jc w:val="center"/>
              <w:rPr>
                <w:sz w:val="16"/>
              </w:rPr>
            </w:pPr>
            <w:r>
              <w:rPr>
                <w:color w:val="231F20"/>
                <w:sz w:val="16"/>
              </w:rPr>
              <w:t>Heirs</w:t>
            </w:r>
            <w:r>
              <w:rPr>
                <w:color w:val="231F20"/>
                <w:spacing w:val="-10"/>
                <w:sz w:val="16"/>
              </w:rPr>
              <w:t xml:space="preserve"> </w:t>
            </w:r>
            <w:r>
              <w:rPr>
                <w:color w:val="231F20"/>
                <w:sz w:val="16"/>
              </w:rPr>
              <w:t>and</w:t>
            </w:r>
            <w:r>
              <w:rPr>
                <w:color w:val="231F20"/>
                <w:spacing w:val="-10"/>
                <w:sz w:val="16"/>
              </w:rPr>
              <w:t xml:space="preserve"> </w:t>
            </w:r>
            <w:r>
              <w:rPr>
                <w:color w:val="231F20"/>
                <w:sz w:val="16"/>
              </w:rPr>
              <w:t>estate</w:t>
            </w:r>
            <w:r>
              <w:rPr>
                <w:color w:val="231F20"/>
                <w:spacing w:val="40"/>
                <w:sz w:val="16"/>
              </w:rPr>
              <w:t xml:space="preserve"> </w:t>
            </w:r>
            <w:r>
              <w:rPr>
                <w:color w:val="231F20"/>
                <w:sz w:val="16"/>
              </w:rPr>
              <w:t>avoid taxes on</w:t>
            </w:r>
            <w:r>
              <w:rPr>
                <w:color w:val="231F20"/>
                <w:spacing w:val="40"/>
                <w:sz w:val="16"/>
              </w:rPr>
              <w:t xml:space="preserve"> </w:t>
            </w:r>
            <w:r>
              <w:rPr>
                <w:color w:val="231F20"/>
                <w:spacing w:val="-2"/>
                <w:sz w:val="16"/>
              </w:rPr>
              <w:t>distribution</w:t>
            </w:r>
          </w:p>
        </w:tc>
        <w:tc>
          <w:tcPr>
            <w:tcW w:w="1255" w:type="dxa"/>
            <w:shd w:val="clear" w:color="auto" w:fill="E1E6E5"/>
          </w:tcPr>
          <w:p w14:paraId="08E35871" w14:textId="77777777" w:rsidR="00AE0A6B" w:rsidRDefault="00AE0A6B">
            <w:pPr>
              <w:pStyle w:val="TableParagraph"/>
              <w:spacing w:before="6"/>
              <w:rPr>
                <w:rFonts w:ascii="Calibri"/>
                <w:sz w:val="13"/>
              </w:rPr>
            </w:pPr>
          </w:p>
          <w:p w14:paraId="08E35872" w14:textId="77777777" w:rsidR="00AE0A6B" w:rsidRDefault="00FA1178">
            <w:pPr>
              <w:pStyle w:val="TableParagraph"/>
              <w:spacing w:line="264" w:lineRule="auto"/>
              <w:ind w:left="74" w:right="68"/>
              <w:jc w:val="center"/>
              <w:rPr>
                <w:sz w:val="16"/>
              </w:rPr>
            </w:pPr>
            <w:r>
              <w:rPr>
                <w:color w:val="231F20"/>
                <w:sz w:val="16"/>
              </w:rPr>
              <w:t>Heirs</w:t>
            </w:r>
            <w:r>
              <w:rPr>
                <w:color w:val="231F20"/>
                <w:spacing w:val="-10"/>
                <w:sz w:val="16"/>
              </w:rPr>
              <w:t xml:space="preserve"> </w:t>
            </w:r>
            <w:r>
              <w:rPr>
                <w:color w:val="231F20"/>
                <w:sz w:val="16"/>
              </w:rPr>
              <w:t>and</w:t>
            </w:r>
            <w:r>
              <w:rPr>
                <w:color w:val="231F20"/>
                <w:spacing w:val="-10"/>
                <w:sz w:val="16"/>
              </w:rPr>
              <w:t xml:space="preserve"> </w:t>
            </w:r>
            <w:r>
              <w:rPr>
                <w:color w:val="231F20"/>
                <w:sz w:val="16"/>
              </w:rPr>
              <w:t>estate</w:t>
            </w:r>
            <w:r>
              <w:rPr>
                <w:color w:val="231F20"/>
                <w:spacing w:val="40"/>
                <w:sz w:val="16"/>
              </w:rPr>
              <w:t xml:space="preserve"> </w:t>
            </w:r>
            <w:r>
              <w:rPr>
                <w:color w:val="231F20"/>
                <w:sz w:val="16"/>
              </w:rPr>
              <w:t>avoid taxes on</w:t>
            </w:r>
            <w:r>
              <w:rPr>
                <w:color w:val="231F20"/>
                <w:spacing w:val="40"/>
                <w:sz w:val="16"/>
              </w:rPr>
              <w:t xml:space="preserve"> </w:t>
            </w:r>
            <w:r>
              <w:rPr>
                <w:color w:val="231F20"/>
                <w:spacing w:val="-2"/>
                <w:sz w:val="16"/>
              </w:rPr>
              <w:t>distribution</w:t>
            </w:r>
          </w:p>
        </w:tc>
        <w:tc>
          <w:tcPr>
            <w:tcW w:w="1272" w:type="dxa"/>
            <w:shd w:val="clear" w:color="auto" w:fill="E1E6E5"/>
          </w:tcPr>
          <w:p w14:paraId="08E35873" w14:textId="77777777" w:rsidR="00AE0A6B" w:rsidRDefault="00AE0A6B">
            <w:pPr>
              <w:pStyle w:val="TableParagraph"/>
              <w:spacing w:before="6"/>
              <w:rPr>
                <w:rFonts w:ascii="Calibri"/>
                <w:sz w:val="13"/>
              </w:rPr>
            </w:pPr>
          </w:p>
          <w:p w14:paraId="08E35874" w14:textId="77777777" w:rsidR="00AE0A6B" w:rsidRDefault="00FA1178">
            <w:pPr>
              <w:pStyle w:val="TableParagraph"/>
              <w:spacing w:line="264" w:lineRule="auto"/>
              <w:ind w:left="68" w:right="91"/>
              <w:jc w:val="center"/>
              <w:rPr>
                <w:sz w:val="16"/>
              </w:rPr>
            </w:pPr>
            <w:r>
              <w:rPr>
                <w:color w:val="231F20"/>
                <w:sz w:val="16"/>
              </w:rPr>
              <w:t>Heirs</w:t>
            </w:r>
            <w:r>
              <w:rPr>
                <w:color w:val="231F20"/>
                <w:spacing w:val="-10"/>
                <w:sz w:val="16"/>
              </w:rPr>
              <w:t xml:space="preserve"> </w:t>
            </w:r>
            <w:r>
              <w:rPr>
                <w:color w:val="231F20"/>
                <w:sz w:val="16"/>
              </w:rPr>
              <w:t>and</w:t>
            </w:r>
            <w:r>
              <w:rPr>
                <w:color w:val="231F20"/>
                <w:spacing w:val="-10"/>
                <w:sz w:val="16"/>
              </w:rPr>
              <w:t xml:space="preserve"> </w:t>
            </w:r>
            <w:r>
              <w:rPr>
                <w:color w:val="231F20"/>
                <w:sz w:val="16"/>
              </w:rPr>
              <w:t>estate</w:t>
            </w:r>
            <w:r>
              <w:rPr>
                <w:color w:val="231F20"/>
                <w:spacing w:val="40"/>
                <w:sz w:val="16"/>
              </w:rPr>
              <w:t xml:space="preserve"> </w:t>
            </w:r>
            <w:r>
              <w:rPr>
                <w:color w:val="231F20"/>
                <w:sz w:val="16"/>
              </w:rPr>
              <w:t>avoid taxes on</w:t>
            </w:r>
            <w:r>
              <w:rPr>
                <w:color w:val="231F20"/>
                <w:spacing w:val="40"/>
                <w:sz w:val="16"/>
              </w:rPr>
              <w:t xml:space="preserve"> </w:t>
            </w:r>
            <w:r>
              <w:rPr>
                <w:color w:val="231F20"/>
                <w:spacing w:val="-2"/>
                <w:sz w:val="16"/>
              </w:rPr>
              <w:t>distribution</w:t>
            </w:r>
          </w:p>
        </w:tc>
        <w:tc>
          <w:tcPr>
            <w:tcW w:w="1221" w:type="dxa"/>
            <w:shd w:val="clear" w:color="auto" w:fill="E1E6E5"/>
          </w:tcPr>
          <w:p w14:paraId="08E35875" w14:textId="77777777" w:rsidR="00AE0A6B" w:rsidRDefault="00FA1178">
            <w:pPr>
              <w:pStyle w:val="TableParagraph"/>
              <w:spacing w:before="65" w:line="264" w:lineRule="auto"/>
              <w:ind w:left="79" w:right="147"/>
              <w:jc w:val="center"/>
              <w:rPr>
                <w:sz w:val="16"/>
              </w:rPr>
            </w:pPr>
            <w:r>
              <w:rPr>
                <w:color w:val="231F20"/>
                <w:sz w:val="16"/>
              </w:rPr>
              <w:t>Heirs</w:t>
            </w:r>
            <w:r>
              <w:rPr>
                <w:color w:val="231F20"/>
                <w:spacing w:val="-1"/>
                <w:sz w:val="16"/>
              </w:rPr>
              <w:t xml:space="preserve"> </w:t>
            </w:r>
            <w:r>
              <w:rPr>
                <w:color w:val="231F20"/>
                <w:sz w:val="16"/>
              </w:rPr>
              <w:t>and</w:t>
            </w:r>
            <w:r>
              <w:rPr>
                <w:color w:val="231F20"/>
                <w:spacing w:val="40"/>
                <w:sz w:val="16"/>
              </w:rPr>
              <w:t xml:space="preserve"> </w:t>
            </w:r>
            <w:r>
              <w:rPr>
                <w:color w:val="231F20"/>
                <w:spacing w:val="-2"/>
                <w:sz w:val="16"/>
              </w:rPr>
              <w:t>estate</w:t>
            </w:r>
            <w:r>
              <w:rPr>
                <w:color w:val="231F20"/>
                <w:spacing w:val="-10"/>
                <w:sz w:val="16"/>
              </w:rPr>
              <w:t xml:space="preserve"> </w:t>
            </w:r>
            <w:r>
              <w:rPr>
                <w:color w:val="231F20"/>
                <w:spacing w:val="-2"/>
                <w:sz w:val="16"/>
              </w:rPr>
              <w:t>avoid</w:t>
            </w:r>
            <w:r>
              <w:rPr>
                <w:color w:val="231F20"/>
                <w:spacing w:val="40"/>
                <w:sz w:val="16"/>
              </w:rPr>
              <w:t xml:space="preserve"> </w:t>
            </w:r>
            <w:r>
              <w:rPr>
                <w:color w:val="231F20"/>
                <w:sz w:val="16"/>
              </w:rPr>
              <w:t>taxes</w:t>
            </w:r>
            <w:r>
              <w:rPr>
                <w:color w:val="231F20"/>
                <w:spacing w:val="-1"/>
                <w:sz w:val="16"/>
              </w:rPr>
              <w:t xml:space="preserve"> </w:t>
            </w:r>
            <w:r>
              <w:rPr>
                <w:color w:val="231F20"/>
                <w:sz w:val="16"/>
              </w:rPr>
              <w:t>on</w:t>
            </w:r>
            <w:r>
              <w:rPr>
                <w:color w:val="231F20"/>
                <w:spacing w:val="40"/>
                <w:sz w:val="16"/>
              </w:rPr>
              <w:t xml:space="preserve"> </w:t>
            </w:r>
            <w:r>
              <w:rPr>
                <w:color w:val="231F20"/>
                <w:spacing w:val="-2"/>
                <w:sz w:val="16"/>
              </w:rPr>
              <w:t>distribution</w:t>
            </w:r>
          </w:p>
        </w:tc>
        <w:tc>
          <w:tcPr>
            <w:tcW w:w="1042" w:type="dxa"/>
            <w:shd w:val="clear" w:color="auto" w:fill="E1E6E5"/>
          </w:tcPr>
          <w:p w14:paraId="08E35876" w14:textId="77777777" w:rsidR="00AE0A6B" w:rsidRDefault="00AE0A6B">
            <w:pPr>
              <w:pStyle w:val="TableParagraph"/>
              <w:spacing w:before="8"/>
              <w:rPr>
                <w:rFonts w:ascii="Calibri"/>
                <w:sz w:val="21"/>
              </w:rPr>
            </w:pPr>
          </w:p>
          <w:p w14:paraId="08E35877" w14:textId="77777777" w:rsidR="00AE0A6B" w:rsidRDefault="00FA1178">
            <w:pPr>
              <w:pStyle w:val="TableParagraph"/>
              <w:spacing w:line="264" w:lineRule="auto"/>
              <w:ind w:left="191" w:right="169" w:firstLine="2"/>
              <w:rPr>
                <w:sz w:val="16"/>
              </w:rPr>
            </w:pPr>
            <w:r>
              <w:rPr>
                <w:color w:val="231F20"/>
                <w:sz w:val="16"/>
              </w:rPr>
              <w:t>Estate</w:t>
            </w:r>
            <w:r>
              <w:rPr>
                <w:color w:val="231F20"/>
                <w:spacing w:val="-10"/>
                <w:sz w:val="16"/>
              </w:rPr>
              <w:t xml:space="preserve"> </w:t>
            </w:r>
            <w:r>
              <w:rPr>
                <w:color w:val="231F20"/>
                <w:sz w:val="16"/>
              </w:rPr>
              <w:t>tax</w:t>
            </w:r>
            <w:r>
              <w:rPr>
                <w:color w:val="231F20"/>
                <w:spacing w:val="40"/>
                <w:sz w:val="16"/>
              </w:rPr>
              <w:t xml:space="preserve"> </w:t>
            </w:r>
            <w:r>
              <w:rPr>
                <w:color w:val="231F20"/>
                <w:spacing w:val="-2"/>
                <w:sz w:val="16"/>
              </w:rPr>
              <w:t>deduction</w:t>
            </w:r>
          </w:p>
        </w:tc>
        <w:tc>
          <w:tcPr>
            <w:tcW w:w="1601" w:type="dxa"/>
            <w:shd w:val="clear" w:color="auto" w:fill="E1E6E5"/>
          </w:tcPr>
          <w:p w14:paraId="08E35878" w14:textId="77777777" w:rsidR="00AE0A6B" w:rsidRDefault="00AE0A6B">
            <w:pPr>
              <w:pStyle w:val="TableParagraph"/>
              <w:spacing w:before="8"/>
              <w:rPr>
                <w:rFonts w:ascii="Calibri"/>
                <w:sz w:val="21"/>
              </w:rPr>
            </w:pPr>
          </w:p>
          <w:p w14:paraId="08E35879" w14:textId="77777777" w:rsidR="00AE0A6B" w:rsidRDefault="00FA1178">
            <w:pPr>
              <w:pStyle w:val="TableParagraph"/>
              <w:spacing w:line="264" w:lineRule="auto"/>
              <w:ind w:left="490" w:right="429" w:firstLine="2"/>
              <w:rPr>
                <w:sz w:val="16"/>
              </w:rPr>
            </w:pPr>
            <w:r>
              <w:rPr>
                <w:color w:val="231F20"/>
                <w:sz w:val="16"/>
              </w:rPr>
              <w:t>Estate</w:t>
            </w:r>
            <w:r>
              <w:rPr>
                <w:color w:val="231F20"/>
                <w:spacing w:val="-10"/>
                <w:sz w:val="16"/>
              </w:rPr>
              <w:t xml:space="preserve"> </w:t>
            </w:r>
            <w:r>
              <w:rPr>
                <w:color w:val="231F20"/>
                <w:sz w:val="16"/>
              </w:rPr>
              <w:t>tax</w:t>
            </w:r>
            <w:r>
              <w:rPr>
                <w:color w:val="231F20"/>
                <w:spacing w:val="40"/>
                <w:sz w:val="16"/>
              </w:rPr>
              <w:t xml:space="preserve"> </w:t>
            </w:r>
            <w:r>
              <w:rPr>
                <w:color w:val="231F20"/>
                <w:spacing w:val="-2"/>
                <w:sz w:val="16"/>
              </w:rPr>
              <w:t>deduction</w:t>
            </w:r>
          </w:p>
        </w:tc>
      </w:tr>
    </w:tbl>
    <w:p w14:paraId="08E3587B" w14:textId="77777777" w:rsidR="00AE0A6B" w:rsidRDefault="00FA1178">
      <w:pPr>
        <w:spacing w:before="129" w:line="264" w:lineRule="auto"/>
        <w:ind w:left="353" w:right="275" w:hanging="120"/>
        <w:rPr>
          <w:sz w:val="16"/>
        </w:rPr>
      </w:pPr>
      <w:r>
        <w:rPr>
          <w:color w:val="231F20"/>
          <w:sz w:val="16"/>
        </w:rPr>
        <w:t>*</w:t>
      </w:r>
      <w:r>
        <w:rPr>
          <w:color w:val="231F20"/>
          <w:spacing w:val="-4"/>
          <w:sz w:val="16"/>
        </w:rPr>
        <w:t xml:space="preserve"> </w:t>
      </w:r>
      <w:r>
        <w:rPr>
          <w:color w:val="231F20"/>
          <w:sz w:val="16"/>
        </w:rPr>
        <w:t>Up</w:t>
      </w:r>
      <w:r>
        <w:rPr>
          <w:color w:val="231F20"/>
          <w:spacing w:val="-4"/>
          <w:sz w:val="16"/>
        </w:rPr>
        <w:t xml:space="preserve"> </w:t>
      </w:r>
      <w:r>
        <w:rPr>
          <w:color w:val="231F20"/>
          <w:sz w:val="16"/>
        </w:rPr>
        <w:t>to</w:t>
      </w:r>
      <w:r>
        <w:rPr>
          <w:color w:val="231F20"/>
          <w:spacing w:val="-3"/>
          <w:sz w:val="16"/>
        </w:rPr>
        <w:t xml:space="preserve"> </w:t>
      </w:r>
      <w:r>
        <w:rPr>
          <w:color w:val="231F20"/>
          <w:sz w:val="16"/>
        </w:rPr>
        <w:t>$100,000</w:t>
      </w:r>
      <w:r>
        <w:rPr>
          <w:color w:val="231F20"/>
          <w:spacing w:val="-4"/>
          <w:sz w:val="16"/>
        </w:rPr>
        <w:t xml:space="preserve"> </w:t>
      </w:r>
      <w:r>
        <w:rPr>
          <w:color w:val="231F20"/>
          <w:sz w:val="16"/>
        </w:rPr>
        <w:t>per</w:t>
      </w:r>
      <w:r>
        <w:rPr>
          <w:color w:val="231F20"/>
          <w:spacing w:val="-3"/>
          <w:sz w:val="16"/>
        </w:rPr>
        <w:t xml:space="preserve"> </w:t>
      </w:r>
      <w:r>
        <w:rPr>
          <w:color w:val="231F20"/>
          <w:sz w:val="16"/>
        </w:rPr>
        <w:t>year</w:t>
      </w:r>
      <w:r>
        <w:rPr>
          <w:color w:val="231F20"/>
          <w:spacing w:val="-3"/>
          <w:sz w:val="16"/>
        </w:rPr>
        <w:t xml:space="preserve"> </w:t>
      </w:r>
      <w:r>
        <w:rPr>
          <w:color w:val="231F20"/>
          <w:sz w:val="16"/>
        </w:rPr>
        <w:t>in</w:t>
      </w:r>
      <w:r>
        <w:rPr>
          <w:color w:val="231F20"/>
          <w:spacing w:val="-3"/>
          <w:sz w:val="16"/>
        </w:rPr>
        <w:t xml:space="preserve"> </w:t>
      </w:r>
      <w:r>
        <w:rPr>
          <w:color w:val="231F20"/>
          <w:sz w:val="16"/>
        </w:rPr>
        <w:t>total</w:t>
      </w:r>
      <w:r>
        <w:rPr>
          <w:color w:val="231F20"/>
          <w:spacing w:val="-3"/>
          <w:sz w:val="16"/>
        </w:rPr>
        <w:t xml:space="preserve"> </w:t>
      </w:r>
      <w:r>
        <w:rPr>
          <w:color w:val="231F20"/>
          <w:sz w:val="16"/>
        </w:rPr>
        <w:t>to</w:t>
      </w:r>
      <w:r>
        <w:rPr>
          <w:color w:val="231F20"/>
          <w:spacing w:val="-3"/>
          <w:sz w:val="16"/>
        </w:rPr>
        <w:t xml:space="preserve"> </w:t>
      </w:r>
      <w:r>
        <w:rPr>
          <w:color w:val="231F20"/>
          <w:sz w:val="16"/>
        </w:rPr>
        <w:t>most</w:t>
      </w:r>
      <w:r>
        <w:rPr>
          <w:color w:val="231F20"/>
          <w:spacing w:val="-3"/>
          <w:sz w:val="16"/>
        </w:rPr>
        <w:t xml:space="preserve"> </w:t>
      </w:r>
      <w:r>
        <w:rPr>
          <w:color w:val="231F20"/>
          <w:sz w:val="16"/>
        </w:rPr>
        <w:t>qualified</w:t>
      </w:r>
      <w:r>
        <w:rPr>
          <w:color w:val="231F20"/>
          <w:spacing w:val="-3"/>
          <w:sz w:val="16"/>
        </w:rPr>
        <w:t xml:space="preserve"> </w:t>
      </w:r>
      <w:r>
        <w:rPr>
          <w:color w:val="231F20"/>
          <w:sz w:val="16"/>
        </w:rPr>
        <w:t>charities</w:t>
      </w:r>
      <w:r>
        <w:rPr>
          <w:color w:val="231F20"/>
          <w:spacing w:val="-3"/>
          <w:sz w:val="16"/>
        </w:rPr>
        <w:t xml:space="preserve"> </w:t>
      </w:r>
      <w:r>
        <w:rPr>
          <w:color w:val="231F20"/>
          <w:sz w:val="16"/>
        </w:rPr>
        <w:t>for</w:t>
      </w:r>
      <w:r>
        <w:rPr>
          <w:color w:val="231F20"/>
          <w:spacing w:val="-3"/>
          <w:sz w:val="16"/>
        </w:rPr>
        <w:t xml:space="preserve"> </w:t>
      </w:r>
      <w:r>
        <w:rPr>
          <w:color w:val="231F20"/>
          <w:sz w:val="16"/>
        </w:rPr>
        <w:t>outright</w:t>
      </w:r>
      <w:r>
        <w:rPr>
          <w:color w:val="231F20"/>
          <w:spacing w:val="-3"/>
          <w:sz w:val="16"/>
        </w:rPr>
        <w:t xml:space="preserve"> </w:t>
      </w:r>
      <w:r>
        <w:rPr>
          <w:color w:val="231F20"/>
          <w:sz w:val="16"/>
        </w:rPr>
        <w:t>gifts;</w:t>
      </w:r>
      <w:r>
        <w:rPr>
          <w:color w:val="231F20"/>
          <w:spacing w:val="-3"/>
          <w:sz w:val="16"/>
        </w:rPr>
        <w:t xml:space="preserve"> </w:t>
      </w:r>
      <w:r>
        <w:rPr>
          <w:color w:val="231F20"/>
          <w:sz w:val="16"/>
        </w:rPr>
        <w:t>donor</w:t>
      </w:r>
      <w:r>
        <w:rPr>
          <w:color w:val="231F20"/>
          <w:spacing w:val="-3"/>
          <w:sz w:val="16"/>
        </w:rPr>
        <w:t xml:space="preserve"> </w:t>
      </w:r>
      <w:r>
        <w:rPr>
          <w:color w:val="231F20"/>
          <w:sz w:val="16"/>
        </w:rPr>
        <w:t>must</w:t>
      </w:r>
      <w:r>
        <w:rPr>
          <w:color w:val="231F20"/>
          <w:spacing w:val="-3"/>
          <w:sz w:val="16"/>
        </w:rPr>
        <w:t xml:space="preserve"> </w:t>
      </w:r>
      <w:r>
        <w:rPr>
          <w:color w:val="231F20"/>
          <w:sz w:val="16"/>
        </w:rPr>
        <w:t>be</w:t>
      </w:r>
      <w:r>
        <w:rPr>
          <w:color w:val="231F20"/>
          <w:spacing w:val="-3"/>
          <w:sz w:val="16"/>
        </w:rPr>
        <w:t xml:space="preserve"> </w:t>
      </w:r>
      <w:r>
        <w:rPr>
          <w:color w:val="231F20"/>
          <w:sz w:val="16"/>
        </w:rPr>
        <w:t>over</w:t>
      </w:r>
      <w:r>
        <w:rPr>
          <w:color w:val="231F20"/>
          <w:spacing w:val="-3"/>
          <w:sz w:val="16"/>
        </w:rPr>
        <w:t xml:space="preserve"> </w:t>
      </w:r>
      <w:r>
        <w:rPr>
          <w:color w:val="231F20"/>
          <w:sz w:val="16"/>
        </w:rPr>
        <w:t>age</w:t>
      </w:r>
      <w:r>
        <w:rPr>
          <w:color w:val="231F20"/>
          <w:spacing w:val="-3"/>
          <w:sz w:val="16"/>
        </w:rPr>
        <w:t xml:space="preserve"> </w:t>
      </w:r>
      <w:r>
        <w:rPr>
          <w:color w:val="231F20"/>
          <w:sz w:val="16"/>
        </w:rPr>
        <w:t>70½.</w:t>
      </w:r>
      <w:r>
        <w:rPr>
          <w:color w:val="231F20"/>
          <w:spacing w:val="34"/>
          <w:sz w:val="16"/>
        </w:rPr>
        <w:t xml:space="preserve"> </w:t>
      </w:r>
      <w:r>
        <w:rPr>
          <w:color w:val="231F20"/>
          <w:sz w:val="16"/>
        </w:rPr>
        <w:t>Amount</w:t>
      </w:r>
      <w:r>
        <w:rPr>
          <w:color w:val="231F20"/>
          <w:spacing w:val="-3"/>
          <w:sz w:val="16"/>
        </w:rPr>
        <w:t xml:space="preserve"> </w:t>
      </w:r>
      <w:r>
        <w:rPr>
          <w:color w:val="231F20"/>
          <w:sz w:val="16"/>
        </w:rPr>
        <w:t>will</w:t>
      </w:r>
      <w:r>
        <w:rPr>
          <w:color w:val="231F20"/>
          <w:spacing w:val="-3"/>
          <w:sz w:val="16"/>
        </w:rPr>
        <w:t xml:space="preserve"> </w:t>
      </w:r>
      <w:r>
        <w:rPr>
          <w:color w:val="231F20"/>
          <w:sz w:val="16"/>
        </w:rPr>
        <w:t>be</w:t>
      </w:r>
      <w:r>
        <w:rPr>
          <w:color w:val="231F20"/>
          <w:spacing w:val="-3"/>
          <w:sz w:val="16"/>
        </w:rPr>
        <w:t xml:space="preserve"> </w:t>
      </w:r>
      <w:r>
        <w:rPr>
          <w:color w:val="231F20"/>
          <w:sz w:val="16"/>
        </w:rPr>
        <w:t>indexed</w:t>
      </w:r>
      <w:r>
        <w:rPr>
          <w:color w:val="231F20"/>
          <w:spacing w:val="-3"/>
          <w:sz w:val="16"/>
        </w:rPr>
        <w:t xml:space="preserve"> </w:t>
      </w:r>
      <w:r>
        <w:rPr>
          <w:color w:val="231F20"/>
          <w:sz w:val="16"/>
        </w:rPr>
        <w:t>for</w:t>
      </w:r>
      <w:r>
        <w:rPr>
          <w:color w:val="231F20"/>
          <w:spacing w:val="-3"/>
          <w:sz w:val="16"/>
        </w:rPr>
        <w:t xml:space="preserve"> </w:t>
      </w:r>
      <w:r>
        <w:rPr>
          <w:color w:val="231F20"/>
          <w:sz w:val="16"/>
        </w:rPr>
        <w:t>inflation</w:t>
      </w:r>
      <w:r>
        <w:rPr>
          <w:color w:val="231F20"/>
          <w:spacing w:val="-3"/>
          <w:sz w:val="16"/>
        </w:rPr>
        <w:t xml:space="preserve"> </w:t>
      </w:r>
      <w:r>
        <w:rPr>
          <w:color w:val="231F20"/>
          <w:sz w:val="16"/>
        </w:rPr>
        <w:t>starting</w:t>
      </w:r>
      <w:r>
        <w:rPr>
          <w:color w:val="231F20"/>
          <w:spacing w:val="40"/>
          <w:sz w:val="16"/>
        </w:rPr>
        <w:t xml:space="preserve"> </w:t>
      </w:r>
      <w:r>
        <w:rPr>
          <w:color w:val="231F20"/>
          <w:sz w:val="16"/>
        </w:rPr>
        <w:t>in 2024.</w:t>
      </w:r>
      <w:r>
        <w:rPr>
          <w:color w:val="231F20"/>
          <w:spacing w:val="40"/>
          <w:sz w:val="16"/>
        </w:rPr>
        <w:t xml:space="preserve"> </w:t>
      </w:r>
      <w:r>
        <w:rPr>
          <w:color w:val="231F20"/>
          <w:sz w:val="16"/>
        </w:rPr>
        <w:t>Starting in 2023, it became permissible to use QCDs to fund CGAs and CRTs, although many limitations exist.</w:t>
      </w:r>
    </w:p>
    <w:p w14:paraId="08E3587C" w14:textId="77777777" w:rsidR="00AE0A6B" w:rsidRDefault="00FA1178">
      <w:pPr>
        <w:spacing w:before="1"/>
        <w:ind w:left="113"/>
        <w:rPr>
          <w:sz w:val="16"/>
        </w:rPr>
      </w:pPr>
      <w:r>
        <w:rPr>
          <w:color w:val="231F20"/>
          <w:sz w:val="16"/>
        </w:rPr>
        <w:t>**</w:t>
      </w:r>
      <w:r>
        <w:rPr>
          <w:color w:val="231F20"/>
          <w:spacing w:val="-4"/>
          <w:sz w:val="16"/>
        </w:rPr>
        <w:t xml:space="preserve"> </w:t>
      </w:r>
      <w:r>
        <w:rPr>
          <w:color w:val="231F20"/>
          <w:sz w:val="16"/>
        </w:rPr>
        <w:t>Donor</w:t>
      </w:r>
      <w:r>
        <w:rPr>
          <w:color w:val="231F20"/>
          <w:spacing w:val="-2"/>
          <w:sz w:val="16"/>
        </w:rPr>
        <w:t xml:space="preserve"> </w:t>
      </w:r>
      <w:r>
        <w:rPr>
          <w:color w:val="231F20"/>
          <w:sz w:val="16"/>
        </w:rPr>
        <w:t>must</w:t>
      </w:r>
      <w:r>
        <w:rPr>
          <w:color w:val="231F20"/>
          <w:spacing w:val="-2"/>
          <w:sz w:val="16"/>
        </w:rPr>
        <w:t xml:space="preserve"> </w:t>
      </w:r>
      <w:r>
        <w:rPr>
          <w:color w:val="231F20"/>
          <w:sz w:val="16"/>
        </w:rPr>
        <w:t>be</w:t>
      </w:r>
      <w:r>
        <w:rPr>
          <w:color w:val="231F20"/>
          <w:spacing w:val="-2"/>
          <w:sz w:val="16"/>
        </w:rPr>
        <w:t xml:space="preserve"> </w:t>
      </w:r>
      <w:r>
        <w:rPr>
          <w:color w:val="231F20"/>
          <w:sz w:val="16"/>
        </w:rPr>
        <w:t>over</w:t>
      </w:r>
      <w:r>
        <w:rPr>
          <w:color w:val="231F20"/>
          <w:spacing w:val="-2"/>
          <w:sz w:val="16"/>
        </w:rPr>
        <w:t xml:space="preserve"> </w:t>
      </w:r>
      <w:r>
        <w:rPr>
          <w:color w:val="231F20"/>
          <w:sz w:val="16"/>
        </w:rPr>
        <w:t>59½</w:t>
      </w:r>
      <w:r>
        <w:rPr>
          <w:color w:val="231F20"/>
          <w:spacing w:val="-2"/>
          <w:sz w:val="16"/>
        </w:rPr>
        <w:t xml:space="preserve"> </w:t>
      </w:r>
      <w:r>
        <w:rPr>
          <w:color w:val="231F20"/>
          <w:sz w:val="16"/>
        </w:rPr>
        <w:t>and</w:t>
      </w:r>
      <w:r>
        <w:rPr>
          <w:color w:val="231F20"/>
          <w:spacing w:val="-2"/>
          <w:sz w:val="16"/>
        </w:rPr>
        <w:t xml:space="preserve"> </w:t>
      </w:r>
      <w:r>
        <w:rPr>
          <w:color w:val="231F20"/>
          <w:sz w:val="16"/>
        </w:rPr>
        <w:t>the</w:t>
      </w:r>
      <w:r>
        <w:rPr>
          <w:color w:val="231F20"/>
          <w:spacing w:val="-2"/>
          <w:sz w:val="16"/>
        </w:rPr>
        <w:t xml:space="preserve"> </w:t>
      </w:r>
      <w:r>
        <w:rPr>
          <w:color w:val="231F20"/>
          <w:sz w:val="16"/>
        </w:rPr>
        <w:t>account</w:t>
      </w:r>
      <w:r>
        <w:rPr>
          <w:color w:val="231F20"/>
          <w:spacing w:val="-3"/>
          <w:sz w:val="16"/>
        </w:rPr>
        <w:t xml:space="preserve"> </w:t>
      </w:r>
      <w:r>
        <w:rPr>
          <w:color w:val="231F20"/>
          <w:sz w:val="16"/>
        </w:rPr>
        <w:t>must</w:t>
      </w:r>
      <w:r>
        <w:rPr>
          <w:color w:val="231F20"/>
          <w:spacing w:val="-2"/>
          <w:sz w:val="16"/>
        </w:rPr>
        <w:t xml:space="preserve"> </w:t>
      </w:r>
      <w:r>
        <w:rPr>
          <w:color w:val="231F20"/>
          <w:sz w:val="16"/>
        </w:rPr>
        <w:t>have</w:t>
      </w:r>
      <w:r>
        <w:rPr>
          <w:color w:val="231F20"/>
          <w:spacing w:val="-2"/>
          <w:sz w:val="16"/>
        </w:rPr>
        <w:t xml:space="preserve"> </w:t>
      </w:r>
      <w:r>
        <w:rPr>
          <w:color w:val="231F20"/>
          <w:sz w:val="16"/>
        </w:rPr>
        <w:t>been</w:t>
      </w:r>
      <w:r>
        <w:rPr>
          <w:color w:val="231F20"/>
          <w:spacing w:val="-2"/>
          <w:sz w:val="16"/>
        </w:rPr>
        <w:t xml:space="preserve"> </w:t>
      </w:r>
      <w:r>
        <w:rPr>
          <w:color w:val="231F20"/>
          <w:sz w:val="16"/>
        </w:rPr>
        <w:t>open</w:t>
      </w:r>
      <w:r>
        <w:rPr>
          <w:color w:val="231F20"/>
          <w:spacing w:val="-2"/>
          <w:sz w:val="16"/>
        </w:rPr>
        <w:t xml:space="preserve"> </w:t>
      </w:r>
      <w:r>
        <w:rPr>
          <w:color w:val="231F20"/>
          <w:sz w:val="16"/>
        </w:rPr>
        <w:t>for</w:t>
      </w:r>
      <w:r>
        <w:rPr>
          <w:color w:val="231F20"/>
          <w:spacing w:val="-2"/>
          <w:sz w:val="16"/>
        </w:rPr>
        <w:t xml:space="preserve"> </w:t>
      </w:r>
      <w:r>
        <w:rPr>
          <w:color w:val="231F20"/>
          <w:sz w:val="16"/>
        </w:rPr>
        <w:t>more</w:t>
      </w:r>
      <w:r>
        <w:rPr>
          <w:color w:val="231F20"/>
          <w:spacing w:val="-2"/>
          <w:sz w:val="16"/>
        </w:rPr>
        <w:t xml:space="preserve"> </w:t>
      </w:r>
      <w:r>
        <w:rPr>
          <w:color w:val="231F20"/>
          <w:sz w:val="16"/>
        </w:rPr>
        <w:t>than</w:t>
      </w:r>
      <w:r>
        <w:rPr>
          <w:color w:val="231F20"/>
          <w:spacing w:val="-3"/>
          <w:sz w:val="16"/>
        </w:rPr>
        <w:t xml:space="preserve"> </w:t>
      </w:r>
      <w:r>
        <w:rPr>
          <w:color w:val="231F20"/>
          <w:sz w:val="16"/>
        </w:rPr>
        <w:t>five</w:t>
      </w:r>
      <w:r>
        <w:rPr>
          <w:color w:val="231F20"/>
          <w:spacing w:val="-2"/>
          <w:sz w:val="16"/>
        </w:rPr>
        <w:t xml:space="preserve"> </w:t>
      </w:r>
      <w:r>
        <w:rPr>
          <w:color w:val="231F20"/>
          <w:sz w:val="16"/>
        </w:rPr>
        <w:t>years</w:t>
      </w:r>
      <w:r>
        <w:rPr>
          <w:color w:val="231F20"/>
          <w:spacing w:val="-2"/>
          <w:sz w:val="16"/>
        </w:rPr>
        <w:t xml:space="preserve"> </w:t>
      </w:r>
      <w:r>
        <w:rPr>
          <w:color w:val="231F20"/>
          <w:sz w:val="16"/>
        </w:rPr>
        <w:t>to</w:t>
      </w:r>
      <w:r>
        <w:rPr>
          <w:color w:val="231F20"/>
          <w:spacing w:val="-2"/>
          <w:sz w:val="16"/>
        </w:rPr>
        <w:t xml:space="preserve"> </w:t>
      </w:r>
      <w:r>
        <w:rPr>
          <w:color w:val="231F20"/>
          <w:sz w:val="16"/>
        </w:rPr>
        <w:t>avoid</w:t>
      </w:r>
      <w:r>
        <w:rPr>
          <w:color w:val="231F20"/>
          <w:spacing w:val="-2"/>
          <w:sz w:val="16"/>
        </w:rPr>
        <w:t xml:space="preserve"> </w:t>
      </w:r>
      <w:r>
        <w:rPr>
          <w:color w:val="231F20"/>
          <w:sz w:val="16"/>
        </w:rPr>
        <w:t>tax</w:t>
      </w:r>
      <w:r>
        <w:rPr>
          <w:color w:val="231F20"/>
          <w:spacing w:val="-2"/>
          <w:sz w:val="16"/>
        </w:rPr>
        <w:t xml:space="preserve"> </w:t>
      </w:r>
      <w:r>
        <w:rPr>
          <w:color w:val="231F20"/>
          <w:sz w:val="16"/>
        </w:rPr>
        <w:t>on</w:t>
      </w:r>
      <w:r>
        <w:rPr>
          <w:color w:val="231F20"/>
          <w:spacing w:val="-2"/>
          <w:sz w:val="16"/>
        </w:rPr>
        <w:t xml:space="preserve"> distribution.</w:t>
      </w:r>
    </w:p>
    <w:p w14:paraId="08E3587D" w14:textId="77777777" w:rsidR="00AE0A6B" w:rsidRDefault="00AE0A6B">
      <w:pPr>
        <w:rPr>
          <w:sz w:val="16"/>
        </w:rPr>
        <w:sectPr w:rsidR="00AE0A6B">
          <w:pgSz w:w="12240" w:h="15840"/>
          <w:pgMar w:top="1300" w:right="680" w:bottom="1440" w:left="720" w:header="1008" w:footer="1253" w:gutter="0"/>
          <w:cols w:space="720"/>
        </w:sectPr>
      </w:pPr>
    </w:p>
    <w:p w14:paraId="08E3587E" w14:textId="77777777" w:rsidR="00AE0A6B" w:rsidRDefault="00AE0A6B">
      <w:pPr>
        <w:pStyle w:val="BodyText"/>
        <w:spacing w:before="10"/>
        <w:ind w:left="0"/>
        <w:rPr>
          <w:sz w:val="14"/>
        </w:rPr>
      </w:pPr>
    </w:p>
    <w:p w14:paraId="08E3587F" w14:textId="77777777" w:rsidR="00AE0A6B" w:rsidRDefault="00FA1178">
      <w:pPr>
        <w:pStyle w:val="Heading1"/>
      </w:pPr>
      <w:r>
        <w:rPr>
          <w:color w:val="14A2DC"/>
          <w:spacing w:val="-2"/>
        </w:rPr>
        <w:t>Summary</w:t>
      </w:r>
    </w:p>
    <w:p w14:paraId="08E35880" w14:textId="77777777" w:rsidR="00AE0A6B" w:rsidRDefault="00FA1178">
      <w:pPr>
        <w:pStyle w:val="BodyText"/>
        <w:spacing w:before="23" w:line="249" w:lineRule="auto"/>
        <w:ind w:right="1818"/>
        <w:jc w:val="both"/>
      </w:pPr>
      <w:r>
        <w:rPr>
          <w:color w:val="231F20"/>
        </w:rPr>
        <w:t>The</w:t>
      </w:r>
      <w:r>
        <w:rPr>
          <w:color w:val="231F20"/>
          <w:spacing w:val="-3"/>
        </w:rPr>
        <w:t xml:space="preserve"> </w:t>
      </w:r>
      <w:r>
        <w:rPr>
          <w:color w:val="231F20"/>
        </w:rPr>
        <w:t>chart</w:t>
      </w:r>
      <w:r>
        <w:rPr>
          <w:color w:val="231F20"/>
          <w:spacing w:val="-3"/>
        </w:rPr>
        <w:t xml:space="preserve"> </w:t>
      </w:r>
      <w:r>
        <w:rPr>
          <w:color w:val="231F20"/>
        </w:rPr>
        <w:t>summarizes</w:t>
      </w:r>
      <w:r>
        <w:rPr>
          <w:color w:val="231F20"/>
          <w:spacing w:val="-3"/>
        </w:rPr>
        <w:t xml:space="preserve"> </w:t>
      </w:r>
      <w:r>
        <w:rPr>
          <w:color w:val="231F20"/>
        </w:rPr>
        <w:t>the</w:t>
      </w:r>
      <w:r>
        <w:rPr>
          <w:color w:val="231F20"/>
          <w:spacing w:val="-3"/>
        </w:rPr>
        <w:t xml:space="preserve"> </w:t>
      </w:r>
      <w:r>
        <w:rPr>
          <w:color w:val="231F20"/>
        </w:rPr>
        <w:t>major</w:t>
      </w:r>
      <w:r>
        <w:rPr>
          <w:color w:val="231F20"/>
          <w:spacing w:val="-3"/>
        </w:rPr>
        <w:t xml:space="preserve"> </w:t>
      </w:r>
      <w:r>
        <w:rPr>
          <w:color w:val="231F20"/>
        </w:rPr>
        <w:t>types</w:t>
      </w:r>
      <w:r>
        <w:rPr>
          <w:color w:val="231F20"/>
          <w:spacing w:val="-3"/>
        </w:rPr>
        <w:t xml:space="preserve"> </w:t>
      </w:r>
      <w:r>
        <w:rPr>
          <w:color w:val="231F20"/>
        </w:rPr>
        <w:t>of</w:t>
      </w:r>
      <w:r>
        <w:rPr>
          <w:color w:val="231F20"/>
          <w:spacing w:val="-3"/>
        </w:rPr>
        <w:t xml:space="preserve"> </w:t>
      </w:r>
      <w:r>
        <w:rPr>
          <w:color w:val="231F20"/>
        </w:rPr>
        <w:t>retirement</w:t>
      </w:r>
      <w:r>
        <w:rPr>
          <w:color w:val="231F20"/>
          <w:spacing w:val="-3"/>
        </w:rPr>
        <w:t xml:space="preserve"> </w:t>
      </w:r>
      <w:r>
        <w:rPr>
          <w:color w:val="231F20"/>
        </w:rPr>
        <w:t>plans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possibilities for making charitable gifts of these assets.</w:t>
      </w:r>
      <w:r>
        <w:rPr>
          <w:color w:val="231F20"/>
          <w:spacing w:val="40"/>
        </w:rPr>
        <w:t xml:space="preserve"> </w:t>
      </w:r>
      <w:r>
        <w:rPr>
          <w:color w:val="231F20"/>
        </w:rPr>
        <w:t>Please note that retirement</w:t>
      </w:r>
    </w:p>
    <w:p w14:paraId="08E35881" w14:textId="77777777" w:rsidR="00AE0A6B" w:rsidRDefault="00FA1178">
      <w:pPr>
        <w:pStyle w:val="BodyText"/>
        <w:spacing w:before="2" w:line="249" w:lineRule="auto"/>
        <w:ind w:right="2121"/>
        <w:jc w:val="both"/>
        <w:rPr>
          <w:rFonts w:ascii="Arial" w:hAnsi="Arial"/>
          <w:sz w:val="12"/>
        </w:rPr>
      </w:pPr>
      <w:r>
        <w:rPr>
          <w:color w:val="231F20"/>
        </w:rPr>
        <w:t>plans are the subject of a complex body of tax and regulatory law; the chart necessarily</w:t>
      </w:r>
      <w:r>
        <w:rPr>
          <w:color w:val="231F20"/>
          <w:spacing w:val="-5"/>
        </w:rPr>
        <w:t xml:space="preserve"> </w:t>
      </w:r>
      <w:r>
        <w:rPr>
          <w:color w:val="231F20"/>
        </w:rPr>
        <w:t>is</w:t>
      </w:r>
      <w:r>
        <w:rPr>
          <w:color w:val="231F20"/>
          <w:spacing w:val="-5"/>
        </w:rPr>
        <w:t xml:space="preserve"> </w:t>
      </w:r>
      <w:r>
        <w:rPr>
          <w:color w:val="231F20"/>
        </w:rPr>
        <w:t>not</w:t>
      </w:r>
      <w:r>
        <w:rPr>
          <w:color w:val="231F20"/>
          <w:spacing w:val="-5"/>
        </w:rPr>
        <w:t xml:space="preserve"> </w:t>
      </w:r>
      <w:r>
        <w:rPr>
          <w:color w:val="231F20"/>
        </w:rPr>
        <w:t>comprehensive.</w:t>
      </w:r>
      <w:r>
        <w:rPr>
          <w:color w:val="231F20"/>
          <w:spacing w:val="40"/>
        </w:rPr>
        <w:t xml:space="preserve"> </w:t>
      </w:r>
      <w:r>
        <w:rPr>
          <w:color w:val="231F20"/>
        </w:rPr>
        <w:t>It</w:t>
      </w:r>
      <w:r>
        <w:rPr>
          <w:color w:val="231F20"/>
          <w:spacing w:val="-5"/>
        </w:rPr>
        <w:t xml:space="preserve"> </w:t>
      </w:r>
      <w:r>
        <w:rPr>
          <w:color w:val="231F20"/>
        </w:rPr>
        <w:t>illustrates</w:t>
      </w:r>
      <w:r>
        <w:rPr>
          <w:color w:val="231F20"/>
          <w:spacing w:val="-5"/>
        </w:rPr>
        <w:t xml:space="preserve"> </w:t>
      </w:r>
      <w:r>
        <w:rPr>
          <w:color w:val="231F20"/>
        </w:rPr>
        <w:t>important</w:t>
      </w:r>
      <w:r>
        <w:rPr>
          <w:color w:val="231F20"/>
          <w:spacing w:val="-5"/>
        </w:rPr>
        <w:t xml:space="preserve"> </w:t>
      </w:r>
      <w:r>
        <w:rPr>
          <w:color w:val="231F20"/>
        </w:rPr>
        <w:t>general</w:t>
      </w:r>
      <w:r>
        <w:rPr>
          <w:color w:val="231F20"/>
          <w:spacing w:val="-5"/>
        </w:rPr>
        <w:t xml:space="preserve"> </w:t>
      </w:r>
      <w:r>
        <w:rPr>
          <w:color w:val="231F20"/>
        </w:rPr>
        <w:t xml:space="preserve">principles but does not address every possible nuance or exception. </w:t>
      </w:r>
      <w:r>
        <w:rPr>
          <w:rFonts w:ascii="Arial" w:hAnsi="Arial"/>
          <w:color w:val="173A64"/>
          <w:position w:val="2"/>
          <w:sz w:val="12"/>
        </w:rPr>
        <w:t>■</w:t>
      </w:r>
    </w:p>
    <w:p w14:paraId="08E35882" w14:textId="77777777" w:rsidR="00AE0A6B" w:rsidRDefault="00AE0A6B">
      <w:pPr>
        <w:pStyle w:val="BodyText"/>
        <w:ind w:left="0"/>
        <w:rPr>
          <w:rFonts w:ascii="Arial"/>
          <w:sz w:val="24"/>
        </w:rPr>
      </w:pPr>
    </w:p>
    <w:p w14:paraId="08E35883" w14:textId="77777777" w:rsidR="00AE0A6B" w:rsidRDefault="00FA1178">
      <w:pPr>
        <w:spacing w:before="204" w:line="254" w:lineRule="auto"/>
        <w:ind w:left="1728" w:right="1997"/>
        <w:rPr>
          <w:sz w:val="20"/>
        </w:rPr>
      </w:pPr>
      <w:r>
        <w:rPr>
          <w:color w:val="231F20"/>
          <w:sz w:val="20"/>
        </w:rPr>
        <w:t>Disclosures:</w:t>
      </w:r>
      <w:r>
        <w:rPr>
          <w:color w:val="231F20"/>
          <w:spacing w:val="40"/>
          <w:sz w:val="20"/>
        </w:rPr>
        <w:t xml:space="preserve"> </w:t>
      </w:r>
      <w:r>
        <w:rPr>
          <w:color w:val="231F20"/>
          <w:sz w:val="20"/>
        </w:rPr>
        <w:t>TIAA Kaspick does not provide legal or tax advice.</w:t>
      </w:r>
      <w:r>
        <w:rPr>
          <w:color w:val="231F20"/>
          <w:spacing w:val="40"/>
          <w:sz w:val="20"/>
        </w:rPr>
        <w:t xml:space="preserve"> </w:t>
      </w:r>
      <w:r>
        <w:rPr>
          <w:color w:val="231F20"/>
          <w:sz w:val="20"/>
        </w:rPr>
        <w:t>TIAA Kaspick provides</w:t>
      </w:r>
      <w:r>
        <w:rPr>
          <w:color w:val="231F20"/>
          <w:spacing w:val="-4"/>
          <w:sz w:val="20"/>
        </w:rPr>
        <w:t xml:space="preserve"> </w:t>
      </w:r>
      <w:r>
        <w:rPr>
          <w:color w:val="231F20"/>
          <w:sz w:val="20"/>
        </w:rPr>
        <w:t>tax</w:t>
      </w:r>
      <w:r>
        <w:rPr>
          <w:color w:val="231F20"/>
          <w:spacing w:val="-4"/>
          <w:sz w:val="20"/>
        </w:rPr>
        <w:t xml:space="preserve"> </w:t>
      </w:r>
      <w:r>
        <w:rPr>
          <w:color w:val="231F20"/>
          <w:sz w:val="20"/>
        </w:rPr>
        <w:t>preparation</w:t>
      </w:r>
      <w:r>
        <w:rPr>
          <w:color w:val="231F20"/>
          <w:spacing w:val="-4"/>
          <w:sz w:val="20"/>
        </w:rPr>
        <w:t xml:space="preserve"> </w:t>
      </w:r>
      <w:r>
        <w:rPr>
          <w:color w:val="231F20"/>
          <w:sz w:val="20"/>
        </w:rPr>
        <w:t>services</w:t>
      </w:r>
      <w:r>
        <w:rPr>
          <w:color w:val="231F20"/>
          <w:spacing w:val="-4"/>
          <w:sz w:val="20"/>
        </w:rPr>
        <w:t xml:space="preserve"> </w:t>
      </w:r>
      <w:r>
        <w:rPr>
          <w:color w:val="231F20"/>
          <w:sz w:val="20"/>
        </w:rPr>
        <w:t>under</w:t>
      </w:r>
      <w:r>
        <w:rPr>
          <w:color w:val="231F20"/>
          <w:spacing w:val="-4"/>
          <w:sz w:val="20"/>
        </w:rPr>
        <w:t xml:space="preserve"> </w:t>
      </w:r>
      <w:r>
        <w:rPr>
          <w:color w:val="231F20"/>
          <w:sz w:val="20"/>
        </w:rPr>
        <w:t>the</w:t>
      </w:r>
      <w:r>
        <w:rPr>
          <w:color w:val="231F20"/>
          <w:spacing w:val="-4"/>
          <w:sz w:val="20"/>
        </w:rPr>
        <w:t xml:space="preserve"> </w:t>
      </w:r>
      <w:r>
        <w:rPr>
          <w:color w:val="231F20"/>
          <w:sz w:val="20"/>
        </w:rPr>
        <w:t>terms</w:t>
      </w:r>
      <w:r>
        <w:rPr>
          <w:color w:val="231F20"/>
          <w:spacing w:val="-4"/>
          <w:sz w:val="20"/>
        </w:rPr>
        <w:t xml:space="preserve"> </w:t>
      </w:r>
      <w:r>
        <w:rPr>
          <w:color w:val="231F20"/>
          <w:sz w:val="20"/>
        </w:rPr>
        <w:t>of</w:t>
      </w:r>
      <w:r>
        <w:rPr>
          <w:color w:val="231F20"/>
          <w:spacing w:val="-4"/>
          <w:sz w:val="20"/>
        </w:rPr>
        <w:t xml:space="preserve"> </w:t>
      </w:r>
      <w:r>
        <w:rPr>
          <w:color w:val="231F20"/>
          <w:sz w:val="20"/>
        </w:rPr>
        <w:t>each</w:t>
      </w:r>
      <w:r>
        <w:rPr>
          <w:color w:val="231F20"/>
          <w:spacing w:val="-4"/>
          <w:sz w:val="20"/>
        </w:rPr>
        <w:t xml:space="preserve"> </w:t>
      </w:r>
      <w:r>
        <w:rPr>
          <w:color w:val="231F20"/>
          <w:sz w:val="20"/>
        </w:rPr>
        <w:t>client’s</w:t>
      </w:r>
      <w:r>
        <w:rPr>
          <w:color w:val="231F20"/>
          <w:spacing w:val="-4"/>
          <w:sz w:val="20"/>
        </w:rPr>
        <w:t xml:space="preserve"> </w:t>
      </w:r>
      <w:r>
        <w:rPr>
          <w:color w:val="231F20"/>
          <w:sz w:val="20"/>
        </w:rPr>
        <w:t>gift</w:t>
      </w:r>
      <w:r>
        <w:rPr>
          <w:color w:val="231F20"/>
          <w:spacing w:val="-4"/>
          <w:sz w:val="20"/>
        </w:rPr>
        <w:t xml:space="preserve"> </w:t>
      </w:r>
      <w:r>
        <w:rPr>
          <w:color w:val="231F20"/>
          <w:sz w:val="20"/>
        </w:rPr>
        <w:t>administration agreement.</w:t>
      </w:r>
      <w:r>
        <w:rPr>
          <w:color w:val="231F20"/>
          <w:spacing w:val="40"/>
          <w:sz w:val="20"/>
        </w:rPr>
        <w:t xml:space="preserve"> </w:t>
      </w:r>
      <w:r>
        <w:rPr>
          <w:color w:val="231F20"/>
          <w:sz w:val="20"/>
        </w:rPr>
        <w:t>This publication is not intended or written to be used, and cannot be used (i) for the purpose of avoiding tax-related penalties, or (ii) to promote, market, or recommend to another party any transaction or matter addressed.</w:t>
      </w:r>
      <w:r>
        <w:rPr>
          <w:color w:val="231F20"/>
          <w:spacing w:val="40"/>
          <w:sz w:val="20"/>
        </w:rPr>
        <w:t xml:space="preserve"> </w:t>
      </w:r>
      <w:r>
        <w:rPr>
          <w:color w:val="231F20"/>
          <w:sz w:val="20"/>
        </w:rPr>
        <w:t>(IRS Circular 230 Notice)</w:t>
      </w:r>
    </w:p>
    <w:sectPr w:rsidR="00AE0A6B">
      <w:pgSz w:w="12240" w:h="15840"/>
      <w:pgMar w:top="1300" w:right="680" w:bottom="1440" w:left="720" w:header="1008"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5892" w14:textId="77777777" w:rsidR="00FA1178" w:rsidRDefault="00FA1178">
      <w:r>
        <w:separator/>
      </w:r>
    </w:p>
  </w:endnote>
  <w:endnote w:type="continuationSeparator" w:id="0">
    <w:p w14:paraId="08E35894" w14:textId="77777777" w:rsidR="00FA1178" w:rsidRDefault="00FA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588D" w14:textId="77777777" w:rsidR="00AE0A6B" w:rsidRDefault="00FA1178">
    <w:pPr>
      <w:pStyle w:val="BodyText"/>
      <w:spacing w:line="14" w:lineRule="auto"/>
      <w:ind w:left="0"/>
      <w:rPr>
        <w:sz w:val="20"/>
      </w:rPr>
    </w:pPr>
    <w:r>
      <w:rPr>
        <w:noProof/>
      </w:rPr>
      <mc:AlternateContent>
        <mc:Choice Requires="wps">
          <w:drawing>
            <wp:anchor distT="0" distB="0" distL="0" distR="0" simplePos="0" relativeHeight="487412736" behindDoc="1" locked="0" layoutInCell="1" allowOverlap="1" wp14:anchorId="08E35892" wp14:editId="08E35893">
              <wp:simplePos x="0" y="0"/>
              <wp:positionH relativeFrom="page">
                <wp:posOffset>5520349</wp:posOffset>
              </wp:positionH>
              <wp:positionV relativeFrom="page">
                <wp:posOffset>9259266</wp:posOffset>
              </wp:positionV>
              <wp:extent cx="708025" cy="2324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025" cy="232410"/>
                      </a:xfrm>
                      <a:custGeom>
                        <a:avLst/>
                        <a:gdLst/>
                        <a:ahLst/>
                        <a:cxnLst/>
                        <a:rect l="l" t="t" r="r" b="b"/>
                        <a:pathLst>
                          <a:path w="708025" h="232410">
                            <a:moveTo>
                              <a:pt x="476250" y="63779"/>
                            </a:moveTo>
                            <a:lnTo>
                              <a:pt x="453593" y="63779"/>
                            </a:lnTo>
                            <a:lnTo>
                              <a:pt x="453593" y="175323"/>
                            </a:lnTo>
                            <a:lnTo>
                              <a:pt x="476250" y="175323"/>
                            </a:lnTo>
                            <a:lnTo>
                              <a:pt x="476250" y="63779"/>
                            </a:lnTo>
                            <a:close/>
                          </a:path>
                          <a:path w="708025" h="232410">
                            <a:moveTo>
                              <a:pt x="469595" y="15024"/>
                            </a:moveTo>
                            <a:lnTo>
                              <a:pt x="460489" y="15024"/>
                            </a:lnTo>
                            <a:lnTo>
                              <a:pt x="451370" y="23888"/>
                            </a:lnTo>
                            <a:lnTo>
                              <a:pt x="451370" y="32994"/>
                            </a:lnTo>
                            <a:lnTo>
                              <a:pt x="460489" y="42113"/>
                            </a:lnTo>
                            <a:lnTo>
                              <a:pt x="469595" y="42113"/>
                            </a:lnTo>
                            <a:lnTo>
                              <a:pt x="478459" y="32994"/>
                            </a:lnTo>
                            <a:lnTo>
                              <a:pt x="478459" y="23888"/>
                            </a:lnTo>
                            <a:lnTo>
                              <a:pt x="469595" y="15024"/>
                            </a:lnTo>
                            <a:close/>
                          </a:path>
                          <a:path w="708025" h="232410">
                            <a:moveTo>
                              <a:pt x="632358" y="0"/>
                            </a:moveTo>
                            <a:lnTo>
                              <a:pt x="609955" y="0"/>
                            </a:lnTo>
                            <a:lnTo>
                              <a:pt x="609955" y="175323"/>
                            </a:lnTo>
                            <a:lnTo>
                              <a:pt x="632358" y="175323"/>
                            </a:lnTo>
                            <a:lnTo>
                              <a:pt x="632358" y="122872"/>
                            </a:lnTo>
                            <a:lnTo>
                              <a:pt x="661228" y="122872"/>
                            </a:lnTo>
                            <a:lnTo>
                              <a:pt x="657720" y="118935"/>
                            </a:lnTo>
                            <a:lnTo>
                              <a:pt x="659460" y="116967"/>
                            </a:lnTo>
                            <a:lnTo>
                              <a:pt x="632358" y="116967"/>
                            </a:lnTo>
                            <a:lnTo>
                              <a:pt x="632358" y="0"/>
                            </a:lnTo>
                            <a:close/>
                          </a:path>
                          <a:path w="708025" h="232410">
                            <a:moveTo>
                              <a:pt x="661228" y="122872"/>
                            </a:moveTo>
                            <a:lnTo>
                              <a:pt x="632612" y="122872"/>
                            </a:lnTo>
                            <a:lnTo>
                              <a:pt x="678903" y="175323"/>
                            </a:lnTo>
                            <a:lnTo>
                              <a:pt x="707961" y="175323"/>
                            </a:lnTo>
                            <a:lnTo>
                              <a:pt x="661228" y="122872"/>
                            </a:lnTo>
                            <a:close/>
                          </a:path>
                          <a:path w="708025" h="232410">
                            <a:moveTo>
                              <a:pt x="706475" y="63779"/>
                            </a:moveTo>
                            <a:lnTo>
                              <a:pt x="679881" y="63779"/>
                            </a:lnTo>
                            <a:lnTo>
                              <a:pt x="632612" y="116967"/>
                            </a:lnTo>
                            <a:lnTo>
                              <a:pt x="659460" y="116967"/>
                            </a:lnTo>
                            <a:lnTo>
                              <a:pt x="706475" y="63779"/>
                            </a:lnTo>
                            <a:close/>
                          </a:path>
                          <a:path w="708025" h="232410">
                            <a:moveTo>
                              <a:pt x="555040" y="62293"/>
                            </a:moveTo>
                            <a:lnTo>
                              <a:pt x="533053" y="66202"/>
                            </a:lnTo>
                            <a:lnTo>
                              <a:pt x="513978" y="77500"/>
                            </a:lnTo>
                            <a:lnTo>
                              <a:pt x="500537" y="95538"/>
                            </a:lnTo>
                            <a:lnTo>
                              <a:pt x="495452" y="119672"/>
                            </a:lnTo>
                            <a:lnTo>
                              <a:pt x="500537" y="143665"/>
                            </a:lnTo>
                            <a:lnTo>
                              <a:pt x="513978" y="161632"/>
                            </a:lnTo>
                            <a:lnTo>
                              <a:pt x="533053" y="172903"/>
                            </a:lnTo>
                            <a:lnTo>
                              <a:pt x="555040" y="176809"/>
                            </a:lnTo>
                            <a:lnTo>
                              <a:pt x="562970" y="176481"/>
                            </a:lnTo>
                            <a:lnTo>
                              <a:pt x="570461" y="175483"/>
                            </a:lnTo>
                            <a:lnTo>
                              <a:pt x="577443" y="173792"/>
                            </a:lnTo>
                            <a:lnTo>
                              <a:pt x="583844" y="171386"/>
                            </a:lnTo>
                            <a:lnTo>
                              <a:pt x="585326" y="157594"/>
                            </a:lnTo>
                            <a:lnTo>
                              <a:pt x="557009" y="157594"/>
                            </a:lnTo>
                            <a:lnTo>
                              <a:pt x="542519" y="155000"/>
                            </a:lnTo>
                            <a:lnTo>
                              <a:pt x="530082" y="147558"/>
                            </a:lnTo>
                            <a:lnTo>
                              <a:pt x="521383" y="135777"/>
                            </a:lnTo>
                            <a:lnTo>
                              <a:pt x="518109" y="120167"/>
                            </a:lnTo>
                            <a:lnTo>
                              <a:pt x="521306" y="104410"/>
                            </a:lnTo>
                            <a:lnTo>
                              <a:pt x="529834" y="92554"/>
                            </a:lnTo>
                            <a:lnTo>
                              <a:pt x="542101" y="85084"/>
                            </a:lnTo>
                            <a:lnTo>
                              <a:pt x="556514" y="82486"/>
                            </a:lnTo>
                            <a:lnTo>
                              <a:pt x="587780" y="82486"/>
                            </a:lnTo>
                            <a:lnTo>
                              <a:pt x="590245" y="70434"/>
                            </a:lnTo>
                            <a:lnTo>
                              <a:pt x="582844" y="66976"/>
                            </a:lnTo>
                            <a:lnTo>
                              <a:pt x="574586" y="64420"/>
                            </a:lnTo>
                            <a:lnTo>
                              <a:pt x="565356" y="62836"/>
                            </a:lnTo>
                            <a:lnTo>
                              <a:pt x="555040" y="62293"/>
                            </a:lnTo>
                            <a:close/>
                          </a:path>
                          <a:path w="708025" h="232410">
                            <a:moveTo>
                              <a:pt x="586066" y="150698"/>
                            </a:moveTo>
                            <a:lnTo>
                              <a:pt x="578756" y="153854"/>
                            </a:lnTo>
                            <a:lnTo>
                              <a:pt x="571723" y="155994"/>
                            </a:lnTo>
                            <a:lnTo>
                              <a:pt x="564598" y="157209"/>
                            </a:lnTo>
                            <a:lnTo>
                              <a:pt x="557009" y="157594"/>
                            </a:lnTo>
                            <a:lnTo>
                              <a:pt x="585326" y="157594"/>
                            </a:lnTo>
                            <a:lnTo>
                              <a:pt x="586066" y="150698"/>
                            </a:lnTo>
                            <a:close/>
                          </a:path>
                          <a:path w="708025" h="232410">
                            <a:moveTo>
                              <a:pt x="587780" y="82486"/>
                            </a:moveTo>
                            <a:lnTo>
                              <a:pt x="556514" y="82486"/>
                            </a:lnTo>
                            <a:lnTo>
                              <a:pt x="564180" y="82896"/>
                            </a:lnTo>
                            <a:lnTo>
                              <a:pt x="571476" y="84277"/>
                            </a:lnTo>
                            <a:lnTo>
                              <a:pt x="578679" y="86858"/>
                            </a:lnTo>
                            <a:lnTo>
                              <a:pt x="586066" y="90868"/>
                            </a:lnTo>
                            <a:lnTo>
                              <a:pt x="587780" y="82486"/>
                            </a:lnTo>
                            <a:close/>
                          </a:path>
                          <a:path w="708025" h="232410">
                            <a:moveTo>
                              <a:pt x="345732" y="63779"/>
                            </a:moveTo>
                            <a:lnTo>
                              <a:pt x="324561" y="63779"/>
                            </a:lnTo>
                            <a:lnTo>
                              <a:pt x="324561" y="232206"/>
                            </a:lnTo>
                            <a:lnTo>
                              <a:pt x="346964" y="232206"/>
                            </a:lnTo>
                            <a:lnTo>
                              <a:pt x="346964" y="168681"/>
                            </a:lnTo>
                            <a:lnTo>
                              <a:pt x="406958" y="168681"/>
                            </a:lnTo>
                            <a:lnTo>
                              <a:pt x="417417" y="161655"/>
                            </a:lnTo>
                            <a:lnTo>
                              <a:pt x="419235" y="158826"/>
                            </a:lnTo>
                            <a:lnTo>
                              <a:pt x="374789" y="158826"/>
                            </a:lnTo>
                            <a:lnTo>
                              <a:pt x="364589" y="157649"/>
                            </a:lnTo>
                            <a:lnTo>
                              <a:pt x="356538" y="154763"/>
                            </a:lnTo>
                            <a:lnTo>
                              <a:pt x="350656" y="151137"/>
                            </a:lnTo>
                            <a:lnTo>
                              <a:pt x="346964" y="147739"/>
                            </a:lnTo>
                            <a:lnTo>
                              <a:pt x="346964" y="95542"/>
                            </a:lnTo>
                            <a:lnTo>
                              <a:pt x="351172" y="90509"/>
                            </a:lnTo>
                            <a:lnTo>
                              <a:pt x="357181" y="85913"/>
                            </a:lnTo>
                            <a:lnTo>
                              <a:pt x="365037" y="82563"/>
                            </a:lnTo>
                            <a:lnTo>
                              <a:pt x="374789" y="81267"/>
                            </a:lnTo>
                            <a:lnTo>
                              <a:pt x="419769" y="81267"/>
                            </a:lnTo>
                            <a:lnTo>
                              <a:pt x="416144" y="76085"/>
                            </a:lnTo>
                            <a:lnTo>
                              <a:pt x="345732" y="76085"/>
                            </a:lnTo>
                            <a:lnTo>
                              <a:pt x="345732" y="63779"/>
                            </a:lnTo>
                            <a:close/>
                          </a:path>
                          <a:path w="708025" h="232410">
                            <a:moveTo>
                              <a:pt x="406958" y="168681"/>
                            </a:moveTo>
                            <a:lnTo>
                              <a:pt x="346964" y="168681"/>
                            </a:lnTo>
                            <a:lnTo>
                              <a:pt x="351723" y="172011"/>
                            </a:lnTo>
                            <a:lnTo>
                              <a:pt x="359024" y="175017"/>
                            </a:lnTo>
                            <a:lnTo>
                              <a:pt x="367804" y="177191"/>
                            </a:lnTo>
                            <a:lnTo>
                              <a:pt x="376999" y="178028"/>
                            </a:lnTo>
                            <a:lnTo>
                              <a:pt x="399458" y="173719"/>
                            </a:lnTo>
                            <a:lnTo>
                              <a:pt x="406958" y="168681"/>
                            </a:lnTo>
                            <a:close/>
                          </a:path>
                          <a:path w="708025" h="232410">
                            <a:moveTo>
                              <a:pt x="419769" y="81267"/>
                            </a:moveTo>
                            <a:lnTo>
                              <a:pt x="374789" y="81267"/>
                            </a:lnTo>
                            <a:lnTo>
                              <a:pt x="388856" y="84055"/>
                            </a:lnTo>
                            <a:lnTo>
                              <a:pt x="400364" y="91944"/>
                            </a:lnTo>
                            <a:lnTo>
                              <a:pt x="408133" y="104220"/>
                            </a:lnTo>
                            <a:lnTo>
                              <a:pt x="410984" y="120167"/>
                            </a:lnTo>
                            <a:lnTo>
                              <a:pt x="408133" y="135969"/>
                            </a:lnTo>
                            <a:lnTo>
                              <a:pt x="400364" y="148174"/>
                            </a:lnTo>
                            <a:lnTo>
                              <a:pt x="388856" y="156039"/>
                            </a:lnTo>
                            <a:lnTo>
                              <a:pt x="374789" y="158826"/>
                            </a:lnTo>
                            <a:lnTo>
                              <a:pt x="419235" y="158826"/>
                            </a:lnTo>
                            <a:lnTo>
                              <a:pt x="429327" y="143127"/>
                            </a:lnTo>
                            <a:lnTo>
                              <a:pt x="433641" y="119430"/>
                            </a:lnTo>
                            <a:lnTo>
                              <a:pt x="428678" y="94003"/>
                            </a:lnTo>
                            <a:lnTo>
                              <a:pt x="419769" y="81267"/>
                            </a:lnTo>
                            <a:close/>
                          </a:path>
                          <a:path w="708025" h="232410">
                            <a:moveTo>
                              <a:pt x="379717" y="61074"/>
                            </a:moveTo>
                            <a:lnTo>
                              <a:pt x="367449" y="62416"/>
                            </a:lnTo>
                            <a:lnTo>
                              <a:pt x="357859" y="65903"/>
                            </a:lnTo>
                            <a:lnTo>
                              <a:pt x="350761" y="70729"/>
                            </a:lnTo>
                            <a:lnTo>
                              <a:pt x="345973" y="76085"/>
                            </a:lnTo>
                            <a:lnTo>
                              <a:pt x="416144" y="76085"/>
                            </a:lnTo>
                            <a:lnTo>
                              <a:pt x="415913" y="75755"/>
                            </a:lnTo>
                            <a:lnTo>
                              <a:pt x="398531" y="64756"/>
                            </a:lnTo>
                            <a:lnTo>
                              <a:pt x="379717" y="61074"/>
                            </a:lnTo>
                            <a:close/>
                          </a:path>
                          <a:path w="708025" h="232410">
                            <a:moveTo>
                              <a:pt x="229019" y="145288"/>
                            </a:moveTo>
                            <a:lnTo>
                              <a:pt x="253575" y="176230"/>
                            </a:lnTo>
                            <a:lnTo>
                              <a:pt x="262750" y="176809"/>
                            </a:lnTo>
                            <a:lnTo>
                              <a:pt x="280240" y="174222"/>
                            </a:lnTo>
                            <a:lnTo>
                              <a:pt x="292788" y="167201"/>
                            </a:lnTo>
                            <a:lnTo>
                              <a:pt x="299635" y="157835"/>
                            </a:lnTo>
                            <a:lnTo>
                              <a:pt x="263245" y="157835"/>
                            </a:lnTo>
                            <a:lnTo>
                              <a:pt x="253429" y="156809"/>
                            </a:lnTo>
                            <a:lnTo>
                              <a:pt x="244189" y="154052"/>
                            </a:lnTo>
                            <a:lnTo>
                              <a:pt x="235920" y="150050"/>
                            </a:lnTo>
                            <a:lnTo>
                              <a:pt x="229019" y="145288"/>
                            </a:lnTo>
                            <a:close/>
                          </a:path>
                          <a:path w="708025" h="232410">
                            <a:moveTo>
                              <a:pt x="267919" y="62293"/>
                            </a:moveTo>
                            <a:lnTo>
                              <a:pt x="252901" y="64621"/>
                            </a:lnTo>
                            <a:lnTo>
                              <a:pt x="241233" y="71129"/>
                            </a:lnTo>
                            <a:lnTo>
                              <a:pt x="233675" y="81099"/>
                            </a:lnTo>
                            <a:lnTo>
                              <a:pt x="230987" y="93814"/>
                            </a:lnTo>
                            <a:lnTo>
                              <a:pt x="233248" y="105770"/>
                            </a:lnTo>
                            <a:lnTo>
                              <a:pt x="239849" y="115366"/>
                            </a:lnTo>
                            <a:lnTo>
                              <a:pt x="250511" y="123114"/>
                            </a:lnTo>
                            <a:lnTo>
                              <a:pt x="264960" y="129527"/>
                            </a:lnTo>
                            <a:lnTo>
                              <a:pt x="275056" y="133223"/>
                            </a:lnTo>
                            <a:lnTo>
                              <a:pt x="280479" y="137401"/>
                            </a:lnTo>
                            <a:lnTo>
                              <a:pt x="280479" y="152184"/>
                            </a:lnTo>
                            <a:lnTo>
                              <a:pt x="273583" y="157835"/>
                            </a:lnTo>
                            <a:lnTo>
                              <a:pt x="299635" y="157835"/>
                            </a:lnTo>
                            <a:lnTo>
                              <a:pt x="300351" y="156856"/>
                            </a:lnTo>
                            <a:lnTo>
                              <a:pt x="302882" y="144297"/>
                            </a:lnTo>
                            <a:lnTo>
                              <a:pt x="300577" y="131495"/>
                            </a:lnTo>
                            <a:lnTo>
                              <a:pt x="293863" y="121462"/>
                            </a:lnTo>
                            <a:lnTo>
                              <a:pt x="283042" y="113554"/>
                            </a:lnTo>
                            <a:lnTo>
                              <a:pt x="268414" y="107124"/>
                            </a:lnTo>
                            <a:lnTo>
                              <a:pt x="257568" y="103174"/>
                            </a:lnTo>
                            <a:lnTo>
                              <a:pt x="252653" y="99974"/>
                            </a:lnTo>
                            <a:lnTo>
                              <a:pt x="252653" y="85940"/>
                            </a:lnTo>
                            <a:lnTo>
                              <a:pt x="258559" y="81013"/>
                            </a:lnTo>
                            <a:lnTo>
                              <a:pt x="293986" y="81013"/>
                            </a:lnTo>
                            <a:lnTo>
                              <a:pt x="296735" y="69443"/>
                            </a:lnTo>
                            <a:lnTo>
                              <a:pt x="292231" y="67179"/>
                            </a:lnTo>
                            <a:lnTo>
                              <a:pt x="285465" y="64849"/>
                            </a:lnTo>
                            <a:lnTo>
                              <a:pt x="277131" y="63028"/>
                            </a:lnTo>
                            <a:lnTo>
                              <a:pt x="267919" y="62293"/>
                            </a:lnTo>
                            <a:close/>
                          </a:path>
                          <a:path w="708025" h="232410">
                            <a:moveTo>
                              <a:pt x="293986" y="81013"/>
                            </a:moveTo>
                            <a:lnTo>
                              <a:pt x="267677" y="81013"/>
                            </a:lnTo>
                            <a:lnTo>
                              <a:pt x="275779" y="81644"/>
                            </a:lnTo>
                            <a:lnTo>
                              <a:pt x="282474" y="83291"/>
                            </a:lnTo>
                            <a:lnTo>
                              <a:pt x="287925" y="85583"/>
                            </a:lnTo>
                            <a:lnTo>
                              <a:pt x="292290" y="88150"/>
                            </a:lnTo>
                            <a:lnTo>
                              <a:pt x="293986" y="81013"/>
                            </a:lnTo>
                            <a:close/>
                          </a:path>
                          <a:path w="708025" h="232410">
                            <a:moveTo>
                              <a:pt x="197808" y="80276"/>
                            </a:moveTo>
                            <a:lnTo>
                              <a:pt x="159575" y="80276"/>
                            </a:lnTo>
                            <a:lnTo>
                              <a:pt x="169609" y="81704"/>
                            </a:lnTo>
                            <a:lnTo>
                              <a:pt x="176318" y="85602"/>
                            </a:lnTo>
                            <a:lnTo>
                              <a:pt x="180072" y="91394"/>
                            </a:lnTo>
                            <a:lnTo>
                              <a:pt x="181241" y="98501"/>
                            </a:lnTo>
                            <a:lnTo>
                              <a:pt x="181241" y="105638"/>
                            </a:lnTo>
                            <a:lnTo>
                              <a:pt x="155143" y="108102"/>
                            </a:lnTo>
                            <a:lnTo>
                              <a:pt x="141411" y="111362"/>
                            </a:lnTo>
                            <a:lnTo>
                              <a:pt x="129687" y="118475"/>
                            </a:lnTo>
                            <a:lnTo>
                              <a:pt x="121519" y="129326"/>
                            </a:lnTo>
                            <a:lnTo>
                              <a:pt x="118452" y="143802"/>
                            </a:lnTo>
                            <a:lnTo>
                              <a:pt x="120952" y="156736"/>
                            </a:lnTo>
                            <a:lnTo>
                              <a:pt x="128114" y="167659"/>
                            </a:lnTo>
                            <a:lnTo>
                              <a:pt x="139434" y="175209"/>
                            </a:lnTo>
                            <a:lnTo>
                              <a:pt x="154406" y="178028"/>
                            </a:lnTo>
                            <a:lnTo>
                              <a:pt x="163733" y="177132"/>
                            </a:lnTo>
                            <a:lnTo>
                              <a:pt x="172161" y="174182"/>
                            </a:lnTo>
                            <a:lnTo>
                              <a:pt x="179159" y="168786"/>
                            </a:lnTo>
                            <a:lnTo>
                              <a:pt x="184200" y="160553"/>
                            </a:lnTo>
                            <a:lnTo>
                              <a:pt x="207259" y="160553"/>
                            </a:lnTo>
                            <a:lnTo>
                              <a:pt x="205895" y="159067"/>
                            </a:lnTo>
                            <a:lnTo>
                              <a:pt x="146278" y="159067"/>
                            </a:lnTo>
                            <a:lnTo>
                              <a:pt x="139877" y="151930"/>
                            </a:lnTo>
                            <a:lnTo>
                              <a:pt x="181241" y="124104"/>
                            </a:lnTo>
                            <a:lnTo>
                              <a:pt x="203644" y="124104"/>
                            </a:lnTo>
                            <a:lnTo>
                              <a:pt x="203644" y="101447"/>
                            </a:lnTo>
                            <a:lnTo>
                              <a:pt x="200448" y="84027"/>
                            </a:lnTo>
                            <a:lnTo>
                              <a:pt x="197808" y="80276"/>
                            </a:lnTo>
                            <a:close/>
                          </a:path>
                          <a:path w="708025" h="232410">
                            <a:moveTo>
                              <a:pt x="207259" y="160553"/>
                            </a:moveTo>
                            <a:lnTo>
                              <a:pt x="184200" y="160553"/>
                            </a:lnTo>
                            <a:lnTo>
                              <a:pt x="185915" y="169913"/>
                            </a:lnTo>
                            <a:lnTo>
                              <a:pt x="194284" y="176314"/>
                            </a:lnTo>
                            <a:lnTo>
                              <a:pt x="201930" y="178028"/>
                            </a:lnTo>
                            <a:lnTo>
                              <a:pt x="216204" y="163753"/>
                            </a:lnTo>
                            <a:lnTo>
                              <a:pt x="209067" y="162521"/>
                            </a:lnTo>
                            <a:lnTo>
                              <a:pt x="207259" y="160553"/>
                            </a:lnTo>
                            <a:close/>
                          </a:path>
                          <a:path w="708025" h="232410">
                            <a:moveTo>
                              <a:pt x="203644" y="124104"/>
                            </a:moveTo>
                            <a:lnTo>
                              <a:pt x="181241" y="124104"/>
                            </a:lnTo>
                            <a:lnTo>
                              <a:pt x="181241" y="133959"/>
                            </a:lnTo>
                            <a:lnTo>
                              <a:pt x="179226" y="144221"/>
                            </a:lnTo>
                            <a:lnTo>
                              <a:pt x="173794" y="152147"/>
                            </a:lnTo>
                            <a:lnTo>
                              <a:pt x="165870" y="157257"/>
                            </a:lnTo>
                            <a:lnTo>
                              <a:pt x="156375" y="159067"/>
                            </a:lnTo>
                            <a:lnTo>
                              <a:pt x="205895" y="159067"/>
                            </a:lnTo>
                            <a:lnTo>
                              <a:pt x="203754" y="156736"/>
                            </a:lnTo>
                            <a:lnTo>
                              <a:pt x="203644" y="124104"/>
                            </a:lnTo>
                            <a:close/>
                          </a:path>
                          <a:path w="708025" h="232410">
                            <a:moveTo>
                              <a:pt x="160807" y="61074"/>
                            </a:moveTo>
                            <a:lnTo>
                              <a:pt x="150815" y="61638"/>
                            </a:lnTo>
                            <a:lnTo>
                              <a:pt x="141287" y="63379"/>
                            </a:lnTo>
                            <a:lnTo>
                              <a:pt x="132407" y="66367"/>
                            </a:lnTo>
                            <a:lnTo>
                              <a:pt x="124358" y="70675"/>
                            </a:lnTo>
                            <a:lnTo>
                              <a:pt x="128790" y="89141"/>
                            </a:lnTo>
                            <a:lnTo>
                              <a:pt x="135470" y="85468"/>
                            </a:lnTo>
                            <a:lnTo>
                              <a:pt x="143073" y="82675"/>
                            </a:lnTo>
                            <a:lnTo>
                              <a:pt x="151231" y="80899"/>
                            </a:lnTo>
                            <a:lnTo>
                              <a:pt x="159575" y="80276"/>
                            </a:lnTo>
                            <a:lnTo>
                              <a:pt x="197808" y="80276"/>
                            </a:lnTo>
                            <a:lnTo>
                              <a:pt x="191550" y="71383"/>
                            </a:lnTo>
                            <a:lnTo>
                              <a:pt x="177991" y="63678"/>
                            </a:lnTo>
                            <a:lnTo>
                              <a:pt x="160807" y="61074"/>
                            </a:lnTo>
                            <a:close/>
                          </a:path>
                          <a:path w="708025" h="232410">
                            <a:moveTo>
                              <a:pt x="23888" y="18224"/>
                            </a:moveTo>
                            <a:lnTo>
                              <a:pt x="0" y="18224"/>
                            </a:lnTo>
                            <a:lnTo>
                              <a:pt x="0" y="175323"/>
                            </a:lnTo>
                            <a:lnTo>
                              <a:pt x="23888" y="175323"/>
                            </a:lnTo>
                            <a:lnTo>
                              <a:pt x="23888" y="101701"/>
                            </a:lnTo>
                            <a:lnTo>
                              <a:pt x="53987" y="101701"/>
                            </a:lnTo>
                            <a:lnTo>
                              <a:pt x="48272" y="94805"/>
                            </a:lnTo>
                            <a:lnTo>
                              <a:pt x="50348" y="92341"/>
                            </a:lnTo>
                            <a:lnTo>
                              <a:pt x="23888" y="92341"/>
                            </a:lnTo>
                            <a:lnTo>
                              <a:pt x="23888" y="18224"/>
                            </a:lnTo>
                            <a:close/>
                          </a:path>
                          <a:path w="708025" h="232410">
                            <a:moveTo>
                              <a:pt x="53987" y="101701"/>
                            </a:moveTo>
                            <a:lnTo>
                              <a:pt x="24130" y="101701"/>
                            </a:lnTo>
                            <a:lnTo>
                              <a:pt x="84213" y="175323"/>
                            </a:lnTo>
                            <a:lnTo>
                              <a:pt x="114998" y="175323"/>
                            </a:lnTo>
                            <a:lnTo>
                              <a:pt x="53987" y="101701"/>
                            </a:lnTo>
                            <a:close/>
                          </a:path>
                          <a:path w="708025" h="232410">
                            <a:moveTo>
                              <a:pt x="112788" y="18224"/>
                            </a:moveTo>
                            <a:lnTo>
                              <a:pt x="85940" y="18224"/>
                            </a:lnTo>
                            <a:lnTo>
                              <a:pt x="24130" y="92341"/>
                            </a:lnTo>
                            <a:lnTo>
                              <a:pt x="50348" y="92341"/>
                            </a:lnTo>
                            <a:lnTo>
                              <a:pt x="112788" y="18224"/>
                            </a:lnTo>
                            <a:close/>
                          </a:path>
                        </a:pathLst>
                      </a:custGeom>
                      <a:solidFill>
                        <a:srgbClr val="0B3B5F"/>
                      </a:solidFill>
                    </wps:spPr>
                    <wps:bodyPr wrap="square" lIns="0" tIns="0" rIns="0" bIns="0" rtlCol="0">
                      <a:prstTxWarp prst="textNoShape">
                        <a:avLst/>
                      </a:prstTxWarp>
                      <a:noAutofit/>
                    </wps:bodyPr>
                  </wps:wsp>
                </a:graphicData>
              </a:graphic>
            </wp:anchor>
          </w:drawing>
        </mc:Choice>
        <mc:Fallback>
          <w:pict>
            <v:shape w14:anchorId="2669E037" id="Graphic 6" o:spid="_x0000_s1026" style="position:absolute;margin-left:434.65pt;margin-top:729.1pt;width:55.75pt;height:18.3pt;z-index:-15903744;visibility:visible;mso-wrap-style:square;mso-wrap-distance-left:0;mso-wrap-distance-top:0;mso-wrap-distance-right:0;mso-wrap-distance-bottom:0;mso-position-horizontal:absolute;mso-position-horizontal-relative:page;mso-position-vertical:absolute;mso-position-vertical-relative:page;v-text-anchor:top" coordsize="70802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" path="m476250,63779r-22657,l453593,175323r22657,l476250,63779xem469595,15024r-9106,l451370,23888r,9106l460489,42113r9106,l478459,32994r,-9106l469595,15024xem632358,l609955,r,175323l632358,175323r,-52451l661228,122872r-3508,-3937l659460,116967r-27102,l632358,xem661228,122872r-28616,l678903,175323r29058,l661228,122872xem706475,63779r-26594,l632612,116967r26848,l706475,63779xem555040,62293r-21987,3909l513978,77500,500537,95538r-5085,24134l500537,143665r13441,17967l533053,172903r21987,3906l562970,176481r7491,-998l577443,173792r6401,-2406l585326,157594r-28317,l542519,155000r-12437,-7442l521383,135777r-3274,-15610l521306,104410r8528,-11856l542101,85084r14413,-2598l587780,82486r2465,-12052l582844,66976r-8258,-2556l565356,62836r-10316,-543xem586066,150698r-7310,3156l571723,155994r-7125,1215l557009,157594r28317,l586066,150698xem587780,82486r-31266,l564180,82896r7296,1381l578679,86858r7387,4010l587780,82486xem345732,63779r-21171,l324561,232206r22403,l346964,168681r59994,l417417,161655r1818,-2829l374789,158826r-10200,-1177l356538,154763r-5882,-3626l346964,147739r,-52197l351172,90509r6009,-4596l365037,82563r9752,-1296l419769,81267r-3625,-5182l345732,76085r,-12306xem406958,168681r-59994,l351723,172011r7301,3006l367804,177191r9195,837l399458,173719r7500,-5038xem419769,81267r-44980,l388856,84055r11508,7889l408133,104220r2851,15947l408133,135969r-7769,12205l388856,156039r-14067,2787l419235,158826r10092,-15699l433641,119430,428678,94003,419769,81267xem379717,61074r-12268,1342l357859,65903r-7098,4826l345973,76085r70171,l415913,75755,398531,64756,379717,61074xem229019,145288r24556,30942l262750,176809r17490,-2587l292788,167201r6847,-9366l263245,157835r-9816,-1026l244189,154052r-8269,-4002l229019,145288xem267919,62293r-15018,2328l241233,71129r-7558,9970l230987,93814r2261,11956l239849,115366r10662,7748l264960,129527r10096,3696l280479,137401r,14783l273583,157835r26052,l300351,156856r2531,-12559l300577,131495r-6714,-10033l283042,113554r-14628,-6430l257568,103174r-4915,-3200l252653,85940r5906,-4927l293986,81013r2749,-11570l292231,67179r-6766,-2330l277131,63028r-9212,-735xem293986,81013r-26309,l275779,81644r6695,1647l287925,85583r4365,2567l293986,81013xem197808,80276r-38233,l169609,81704r6709,3898l180072,91394r1169,7107l181241,105638r-26098,2464l141411,111362r-11724,7113l121519,129326r-3067,14476l120952,156736r7162,10923l139434,175209r14972,2819l163733,177132r8428,-2950l179159,168786r5041,-8233l207259,160553r-1364,-1486l146278,159067r-6401,-7137l181241,124104r22403,l203644,101447,200448,84027r-2640,-3751xem207259,160553r-23059,l185915,169913r8369,6401l201930,178028r14274,-14275l209067,162521r-1808,-1968xem203644,124104r-22403,l181241,133959r-2015,10262l173794,152147r-7924,5110l156375,159067r49520,l203754,156736r-110,-32632xem160807,61074r-9992,564l141287,63379r-8880,2988l124358,70675r4432,18466l135470,85468r7603,-2793l151231,80899r8344,-623l197808,80276r-6258,-8893l177991,63678,160807,61074xem23888,18224l,18224,,175323r23888,l23888,101701r30099,l48272,94805r2076,-2464l23888,92341r,-74117xem53987,101701r-29857,l84213,175323r30785,l53987,101701xem112788,18224r-26848,l24130,92341r26218,l112788,18224xe" fillcolor="#0b3b5f" stroked="f">
              <v:path arrowok="t"/>
              <w10:wrap anchorx="page" anchory="page"/>
            </v:shape>
          </w:pict>
        </mc:Fallback>
      </mc:AlternateContent>
    </w:r>
    <w:r>
      <w:rPr>
        <w:noProof/>
      </w:rPr>
      <mc:AlternateContent>
        <mc:Choice Requires="wpg">
          <w:drawing>
            <wp:anchor distT="0" distB="0" distL="0" distR="0" simplePos="0" relativeHeight="487413248" behindDoc="1" locked="0" layoutInCell="1" allowOverlap="1" wp14:anchorId="08E35894" wp14:editId="08E35895">
              <wp:simplePos x="0" y="0"/>
              <wp:positionH relativeFrom="page">
                <wp:posOffset>4772030</wp:posOffset>
              </wp:positionH>
              <wp:positionV relativeFrom="page">
                <wp:posOffset>9253728</wp:posOffset>
              </wp:positionV>
              <wp:extent cx="180975" cy="1809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180975"/>
                        <a:chOff x="0" y="0"/>
                        <a:chExt cx="180975" cy="180975"/>
                      </a:xfrm>
                    </wpg:grpSpPr>
                    <pic:pic xmlns:pic="http://schemas.openxmlformats.org/drawingml/2006/picture">
                      <pic:nvPicPr>
                        <pic:cNvPr id="8" name="Image 8"/>
                        <pic:cNvPicPr/>
                      </pic:nvPicPr>
                      <pic:blipFill>
                        <a:blip r:embed="rId1" cstate="print"/>
                        <a:stretch>
                          <a:fillRect/>
                        </a:stretch>
                      </pic:blipFill>
                      <pic:spPr>
                        <a:xfrm>
                          <a:off x="50772" y="0"/>
                          <a:ext cx="130073" cy="130073"/>
                        </a:xfrm>
                        <a:prstGeom prst="rect">
                          <a:avLst/>
                        </a:prstGeom>
                      </pic:spPr>
                    </pic:pic>
                    <pic:pic xmlns:pic="http://schemas.openxmlformats.org/drawingml/2006/picture">
                      <pic:nvPicPr>
                        <pic:cNvPr id="9" name="Image 9"/>
                        <pic:cNvPicPr/>
                      </pic:nvPicPr>
                      <pic:blipFill>
                        <a:blip r:embed="rId2" cstate="print"/>
                        <a:stretch>
                          <a:fillRect/>
                        </a:stretch>
                      </pic:blipFill>
                      <pic:spPr>
                        <a:xfrm>
                          <a:off x="0" y="14084"/>
                          <a:ext cx="166763" cy="166776"/>
                        </a:xfrm>
                        <a:prstGeom prst="rect">
                          <a:avLst/>
                        </a:prstGeom>
                      </pic:spPr>
                    </pic:pic>
                  </wpg:wgp>
                </a:graphicData>
              </a:graphic>
            </wp:anchor>
          </w:drawing>
        </mc:Choice>
        <mc:Fallback>
          <w:pict>
            <v:group w14:anchorId="72D80E94" id="Group 7" o:spid="_x0000_s1026" style="position:absolute;margin-left:375.75pt;margin-top:728.65pt;width:14.25pt;height:14.25pt;z-index:-15903232;mso-wrap-distance-left:0;mso-wrap-distance-right:0;mso-position-horizontal-relative:page;mso-position-vertical-relative:page" coordsize="180975,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50772;width:130073;height:130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">
                <v:imagedata r:id="rId3" o:title=""/>
              </v:shape>
              <v:shape id="Image 9" o:spid="_x0000_s1028" type="#_x0000_t75" style="position:absolute;top:14084;width:166763;height:166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">
                <v:imagedata r:id="rId4" o:title=""/>
              </v:shape>
              <w10:wrap anchorx="page" anchory="page"/>
            </v:group>
          </w:pict>
        </mc:Fallback>
      </mc:AlternateContent>
    </w:r>
    <w:r>
      <w:rPr>
        <w:noProof/>
      </w:rPr>
      <mc:AlternateContent>
        <mc:Choice Requires="wps">
          <w:drawing>
            <wp:anchor distT="0" distB="0" distL="0" distR="0" simplePos="0" relativeHeight="487413760" behindDoc="1" locked="0" layoutInCell="1" allowOverlap="1" wp14:anchorId="08E35896" wp14:editId="08E35897">
              <wp:simplePos x="0" y="0"/>
              <wp:positionH relativeFrom="page">
                <wp:posOffset>4987433</wp:posOffset>
              </wp:positionH>
              <wp:positionV relativeFrom="page">
                <wp:posOffset>9275380</wp:posOffset>
              </wp:positionV>
              <wp:extent cx="474345" cy="1593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159385"/>
                      </a:xfrm>
                      <a:custGeom>
                        <a:avLst/>
                        <a:gdLst/>
                        <a:ahLst/>
                        <a:cxnLst/>
                        <a:rect l="l" t="t" r="r" b="b"/>
                        <a:pathLst>
                          <a:path w="474345" h="159385">
                            <a:moveTo>
                              <a:pt x="259689" y="0"/>
                            </a:moveTo>
                            <a:lnTo>
                              <a:pt x="246418" y="0"/>
                            </a:lnTo>
                            <a:lnTo>
                              <a:pt x="179489" y="159207"/>
                            </a:lnTo>
                            <a:lnTo>
                              <a:pt x="210032" y="159207"/>
                            </a:lnTo>
                            <a:lnTo>
                              <a:pt x="225996" y="120548"/>
                            </a:lnTo>
                            <a:lnTo>
                              <a:pt x="310357" y="120548"/>
                            </a:lnTo>
                            <a:lnTo>
                              <a:pt x="299569" y="94881"/>
                            </a:lnTo>
                            <a:lnTo>
                              <a:pt x="236575" y="94881"/>
                            </a:lnTo>
                            <a:lnTo>
                              <a:pt x="252755" y="55752"/>
                            </a:lnTo>
                            <a:lnTo>
                              <a:pt x="283123" y="55752"/>
                            </a:lnTo>
                            <a:lnTo>
                              <a:pt x="259689" y="0"/>
                            </a:lnTo>
                            <a:close/>
                          </a:path>
                          <a:path w="474345" h="159385">
                            <a:moveTo>
                              <a:pt x="310357" y="120548"/>
                            </a:moveTo>
                            <a:lnTo>
                              <a:pt x="279209" y="120548"/>
                            </a:lnTo>
                            <a:lnTo>
                              <a:pt x="295363" y="159207"/>
                            </a:lnTo>
                            <a:lnTo>
                              <a:pt x="326605" y="159207"/>
                            </a:lnTo>
                            <a:lnTo>
                              <a:pt x="310357" y="120548"/>
                            </a:lnTo>
                            <a:close/>
                          </a:path>
                          <a:path w="474345" h="159385">
                            <a:moveTo>
                              <a:pt x="406806" y="0"/>
                            </a:moveTo>
                            <a:lnTo>
                              <a:pt x="393534" y="0"/>
                            </a:lnTo>
                            <a:lnTo>
                              <a:pt x="326605" y="159207"/>
                            </a:lnTo>
                            <a:lnTo>
                              <a:pt x="357136" y="159207"/>
                            </a:lnTo>
                            <a:lnTo>
                              <a:pt x="373113" y="120548"/>
                            </a:lnTo>
                            <a:lnTo>
                              <a:pt x="457483" y="120548"/>
                            </a:lnTo>
                            <a:lnTo>
                              <a:pt x="446693" y="94881"/>
                            </a:lnTo>
                            <a:lnTo>
                              <a:pt x="383705" y="94881"/>
                            </a:lnTo>
                            <a:lnTo>
                              <a:pt x="399872" y="55752"/>
                            </a:lnTo>
                            <a:lnTo>
                              <a:pt x="430244" y="55752"/>
                            </a:lnTo>
                            <a:lnTo>
                              <a:pt x="406806" y="0"/>
                            </a:lnTo>
                            <a:close/>
                          </a:path>
                          <a:path w="474345" h="159385">
                            <a:moveTo>
                              <a:pt x="457483" y="120548"/>
                            </a:moveTo>
                            <a:lnTo>
                              <a:pt x="426339" y="120548"/>
                            </a:lnTo>
                            <a:lnTo>
                              <a:pt x="442480" y="159207"/>
                            </a:lnTo>
                            <a:lnTo>
                              <a:pt x="473735" y="159207"/>
                            </a:lnTo>
                            <a:lnTo>
                              <a:pt x="457483" y="120548"/>
                            </a:lnTo>
                            <a:close/>
                          </a:path>
                          <a:path w="474345" h="159385">
                            <a:moveTo>
                              <a:pt x="283123" y="55752"/>
                            </a:moveTo>
                            <a:lnTo>
                              <a:pt x="252755" y="55752"/>
                            </a:lnTo>
                            <a:lnTo>
                              <a:pt x="268808" y="94881"/>
                            </a:lnTo>
                            <a:lnTo>
                              <a:pt x="299569" y="94881"/>
                            </a:lnTo>
                            <a:lnTo>
                              <a:pt x="283123" y="55752"/>
                            </a:lnTo>
                            <a:close/>
                          </a:path>
                          <a:path w="474345" h="159385">
                            <a:moveTo>
                              <a:pt x="430244" y="55752"/>
                            </a:moveTo>
                            <a:lnTo>
                              <a:pt x="399872" y="55752"/>
                            </a:lnTo>
                            <a:lnTo>
                              <a:pt x="415925" y="94881"/>
                            </a:lnTo>
                            <a:lnTo>
                              <a:pt x="446693" y="94881"/>
                            </a:lnTo>
                            <a:lnTo>
                              <a:pt x="430244" y="55752"/>
                            </a:lnTo>
                            <a:close/>
                          </a:path>
                          <a:path w="474345" h="159385">
                            <a:moveTo>
                              <a:pt x="169672" y="2108"/>
                            </a:moveTo>
                            <a:lnTo>
                              <a:pt x="139306" y="2108"/>
                            </a:lnTo>
                            <a:lnTo>
                              <a:pt x="139306" y="159207"/>
                            </a:lnTo>
                            <a:lnTo>
                              <a:pt x="169672" y="159207"/>
                            </a:lnTo>
                            <a:lnTo>
                              <a:pt x="169672" y="2108"/>
                            </a:lnTo>
                            <a:close/>
                          </a:path>
                          <a:path w="474345" h="159385">
                            <a:moveTo>
                              <a:pt x="78371" y="29184"/>
                            </a:moveTo>
                            <a:lnTo>
                              <a:pt x="48018" y="29184"/>
                            </a:lnTo>
                            <a:lnTo>
                              <a:pt x="48018" y="159207"/>
                            </a:lnTo>
                            <a:lnTo>
                              <a:pt x="78371" y="159207"/>
                            </a:lnTo>
                            <a:lnTo>
                              <a:pt x="78371" y="29184"/>
                            </a:lnTo>
                            <a:close/>
                          </a:path>
                          <a:path w="474345" h="159385">
                            <a:moveTo>
                              <a:pt x="126403" y="2108"/>
                            </a:moveTo>
                            <a:lnTo>
                              <a:pt x="0" y="2108"/>
                            </a:lnTo>
                            <a:lnTo>
                              <a:pt x="0" y="29184"/>
                            </a:lnTo>
                            <a:lnTo>
                              <a:pt x="126403" y="29184"/>
                            </a:lnTo>
                            <a:lnTo>
                              <a:pt x="126403" y="2108"/>
                            </a:lnTo>
                            <a:close/>
                          </a:path>
                        </a:pathLst>
                      </a:custGeom>
                      <a:solidFill>
                        <a:srgbClr val="0B3B5F"/>
                      </a:solidFill>
                    </wps:spPr>
                    <wps:bodyPr wrap="square" lIns="0" tIns="0" rIns="0" bIns="0" rtlCol="0">
                      <a:prstTxWarp prst="textNoShape">
                        <a:avLst/>
                      </a:prstTxWarp>
                      <a:noAutofit/>
                    </wps:bodyPr>
                  </wps:wsp>
                </a:graphicData>
              </a:graphic>
            </wp:anchor>
          </w:drawing>
        </mc:Choice>
        <mc:Fallback>
          <w:pict>
            <v:shape w14:anchorId="00A2E6F7" id="Graphic 10" o:spid="_x0000_s1026" style="position:absolute;margin-left:392.7pt;margin-top:730.35pt;width:37.35pt;height:12.55pt;z-index:-15902720;visibility:visible;mso-wrap-style:square;mso-wrap-distance-left:0;mso-wrap-distance-top:0;mso-wrap-distance-right:0;mso-wrap-distance-bottom:0;mso-position-horizontal:absolute;mso-position-horizontal-relative:page;mso-position-vertical:absolute;mso-position-vertical-relative:page;v-text-anchor:top" coordsize="47434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" path="m259689,l246418,,179489,159207r30543,l225996,120548r84361,l299569,94881r-62994,l252755,55752r30368,l259689,xem310357,120548r-31148,l295363,159207r31242,l310357,120548xem406806,l393534,,326605,159207r30531,l373113,120548r84370,l446693,94881r-62988,l399872,55752r30372,l406806,xem457483,120548r-31144,l442480,159207r31255,l457483,120548xem283123,55752r-30368,l268808,94881r30761,l283123,55752xem430244,55752r-30372,l415925,94881r30768,l430244,55752xem169672,2108r-30366,l139306,159207r30366,l169672,2108xem78371,29184r-30353,l48018,159207r30353,l78371,29184xem126403,2108l,2108,,29184r126403,l126403,2108xe" fillcolor="#0b3b5f" stroked="f">
              <v:path arrowok="t"/>
              <w10:wrap anchorx="page" anchory="page"/>
            </v:shape>
          </w:pict>
        </mc:Fallback>
      </mc:AlternateContent>
    </w:r>
    <w:r>
      <w:rPr>
        <w:noProof/>
      </w:rPr>
      <mc:AlternateContent>
        <mc:Choice Requires="wps">
          <w:drawing>
            <wp:anchor distT="0" distB="0" distL="0" distR="0" simplePos="0" relativeHeight="487414272" behindDoc="1" locked="0" layoutInCell="1" allowOverlap="1" wp14:anchorId="08E35898" wp14:editId="08E35899">
              <wp:simplePos x="0" y="0"/>
              <wp:positionH relativeFrom="page">
                <wp:posOffset>1554480</wp:posOffset>
              </wp:positionH>
              <wp:positionV relativeFrom="page">
                <wp:posOffset>9139237</wp:posOffset>
              </wp:positionV>
              <wp:extent cx="466344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1270"/>
                      </a:xfrm>
                      <a:custGeom>
                        <a:avLst/>
                        <a:gdLst/>
                        <a:ahLst/>
                        <a:cxnLst/>
                        <a:rect l="l" t="t" r="r" b="b"/>
                        <a:pathLst>
                          <a:path w="4663440">
                            <a:moveTo>
                              <a:pt x="0" y="0"/>
                            </a:moveTo>
                            <a:lnTo>
                              <a:pt x="4663440" y="0"/>
                            </a:lnTo>
                          </a:path>
                        </a:pathLst>
                      </a:custGeom>
                      <a:ln w="6350">
                        <a:solidFill>
                          <a:srgbClr val="373A36"/>
                        </a:solidFill>
                        <a:prstDash val="solid"/>
                      </a:ln>
                    </wps:spPr>
                    <wps:bodyPr wrap="square" lIns="0" tIns="0" rIns="0" bIns="0" rtlCol="0">
                      <a:prstTxWarp prst="textNoShape">
                        <a:avLst/>
                      </a:prstTxWarp>
                      <a:noAutofit/>
                    </wps:bodyPr>
                  </wps:wsp>
                </a:graphicData>
              </a:graphic>
            </wp:anchor>
          </w:drawing>
        </mc:Choice>
        <mc:Fallback>
          <w:pict>
            <v:shape w14:anchorId="6E4C5CF3" id="Graphic 11" o:spid="_x0000_s1026" style="position:absolute;margin-left:122.4pt;margin-top:719.6pt;width:367.2pt;height:.1pt;z-index:-15902208;visibility:visible;mso-wrap-style:square;mso-wrap-distance-left:0;mso-wrap-distance-top:0;mso-wrap-distance-right:0;mso-wrap-distance-bottom:0;mso-position-horizontal:absolute;mso-position-horizontal-relative:page;mso-position-vertical:absolute;mso-position-vertical-relative:page;v-text-anchor:top" coordsize="466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" path="m,l4663440,e" filled="f" strokecolor="#373a36" strokeweight=".5pt">
              <v:path arrowok="t"/>
              <w10:wrap anchorx="page" anchory="page"/>
            </v:shape>
          </w:pict>
        </mc:Fallback>
      </mc:AlternateContent>
    </w:r>
    <w:r>
      <w:rPr>
        <w:noProof/>
      </w:rPr>
      <mc:AlternateContent>
        <mc:Choice Requires="wps">
          <w:drawing>
            <wp:anchor distT="0" distB="0" distL="0" distR="0" simplePos="0" relativeHeight="487414784" behindDoc="1" locked="0" layoutInCell="1" allowOverlap="1" wp14:anchorId="08E3589A" wp14:editId="08E3589B">
              <wp:simplePos x="0" y="0"/>
              <wp:positionH relativeFrom="page">
                <wp:posOffset>1541780</wp:posOffset>
              </wp:positionH>
              <wp:positionV relativeFrom="page">
                <wp:posOffset>9218669</wp:posOffset>
              </wp:positionV>
              <wp:extent cx="255270" cy="1409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40970"/>
                      </a:xfrm>
                      <a:prstGeom prst="rect">
                        <a:avLst/>
                      </a:prstGeom>
                    </wps:spPr>
                    <wps:txbx>
                      <w:txbxContent>
                        <w:p w14:paraId="08E3589D" w14:textId="77777777" w:rsidR="00AE0A6B" w:rsidRDefault="00FA1178">
                          <w:pPr>
                            <w:spacing w:before="20"/>
                            <w:ind w:left="20"/>
                            <w:rPr>
                              <w:sz w:val="16"/>
                            </w:rPr>
                          </w:pPr>
                          <w:r>
                            <w:rPr>
                              <w:color w:val="231F20"/>
                              <w:spacing w:val="-4"/>
                              <w:sz w:val="16"/>
                            </w:rPr>
                            <w:t>A244</w:t>
                          </w:r>
                        </w:p>
                      </w:txbxContent>
                    </wps:txbx>
                    <wps:bodyPr wrap="square" lIns="0" tIns="0" rIns="0" bIns="0" rtlCol="0">
                      <a:noAutofit/>
                    </wps:bodyPr>
                  </wps:wsp>
                </a:graphicData>
              </a:graphic>
            </wp:anchor>
          </w:drawing>
        </mc:Choice>
        <mc:Fallback>
          <w:pict>
            <v:shapetype w14:anchorId="08E3589A" id="_x0000_t202" coordsize="21600,21600" o:spt="202" path="m,l,21600r21600,l21600,xe">
              <v:stroke joinstyle="miter"/>
              <v:path gradientshapeok="t" o:connecttype="rect"/>
            </v:shapetype>
            <v:shape id="Textbox 12" o:spid="_x0000_s1027" type="#_x0000_t202" style="position:absolute;margin-left:121.4pt;margin-top:725.9pt;width:20.1pt;height:11.1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" filled="f" stroked="f">
              <v:textbox inset="0,0,0,0">
                <w:txbxContent>
                  <w:p w14:paraId="08E3589D" w14:textId="77777777" w:rsidR="00AE0A6B" w:rsidRDefault="00FA1178">
                    <w:pPr>
                      <w:spacing w:before="20"/>
                      <w:ind w:left="20"/>
                      <w:rPr>
                        <w:sz w:val="16"/>
                      </w:rPr>
                    </w:pPr>
                    <w:r>
                      <w:rPr>
                        <w:color w:val="231F20"/>
                        <w:spacing w:val="-4"/>
                        <w:sz w:val="16"/>
                      </w:rPr>
                      <w:t>A244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588E" w14:textId="77777777" w:rsidR="00FA1178" w:rsidRDefault="00FA1178">
      <w:r>
        <w:separator/>
      </w:r>
    </w:p>
  </w:footnote>
  <w:footnote w:type="continuationSeparator" w:id="0">
    <w:p w14:paraId="08E35890" w14:textId="77777777" w:rsidR="00FA1178" w:rsidRDefault="00FA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588C" w14:textId="77777777" w:rsidR="00AE0A6B" w:rsidRDefault="00FA1178">
    <w:pPr>
      <w:pStyle w:val="BodyText"/>
      <w:spacing w:line="14" w:lineRule="auto"/>
      <w:ind w:left="0"/>
      <w:rPr>
        <w:sz w:val="20"/>
      </w:rPr>
    </w:pPr>
    <w:r>
      <w:rPr>
        <w:noProof/>
      </w:rPr>
      <mc:AlternateContent>
        <mc:Choice Requires="wps">
          <w:drawing>
            <wp:anchor distT="0" distB="0" distL="0" distR="0" simplePos="0" relativeHeight="487411712" behindDoc="1" locked="0" layoutInCell="1" allowOverlap="1" wp14:anchorId="08E3588E" wp14:editId="08E3588F">
              <wp:simplePos x="0" y="0"/>
              <wp:positionH relativeFrom="page">
                <wp:posOffset>1554480</wp:posOffset>
              </wp:positionH>
              <wp:positionV relativeFrom="page">
                <wp:posOffset>826135</wp:posOffset>
              </wp:positionV>
              <wp:extent cx="46634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1270"/>
                      </a:xfrm>
                      <a:custGeom>
                        <a:avLst/>
                        <a:gdLst/>
                        <a:ahLst/>
                        <a:cxnLst/>
                        <a:rect l="l" t="t" r="r" b="b"/>
                        <a:pathLst>
                          <a:path w="4663440">
                            <a:moveTo>
                              <a:pt x="0" y="0"/>
                            </a:moveTo>
                            <a:lnTo>
                              <a:pt x="4663440" y="0"/>
                            </a:lnTo>
                          </a:path>
                        </a:pathLst>
                      </a:custGeom>
                      <a:ln w="6350">
                        <a:solidFill>
                          <a:srgbClr val="373A36"/>
                        </a:solidFill>
                        <a:prstDash val="solid"/>
                      </a:ln>
                    </wps:spPr>
                    <wps:bodyPr wrap="square" lIns="0" tIns="0" rIns="0" bIns="0" rtlCol="0">
                      <a:prstTxWarp prst="textNoShape">
                        <a:avLst/>
                      </a:prstTxWarp>
                      <a:noAutofit/>
                    </wps:bodyPr>
                  </wps:wsp>
                </a:graphicData>
              </a:graphic>
            </wp:anchor>
          </w:drawing>
        </mc:Choice>
        <mc:Fallback>
          <w:pict>
            <v:shape w14:anchorId="0D6DEFF7" id="Graphic 4" o:spid="_x0000_s1026" style="position:absolute;margin-left:122.4pt;margin-top:65.05pt;width:367.2pt;height:.1pt;z-index:-15904768;visibility:visible;mso-wrap-style:square;mso-wrap-distance-left:0;mso-wrap-distance-top:0;mso-wrap-distance-right:0;mso-wrap-distance-bottom:0;mso-position-horizontal:absolute;mso-position-horizontal-relative:page;mso-position-vertical:absolute;mso-position-vertical-relative:page;v-text-anchor:top" coordsize="466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" path="m,l4663440,e" filled="f" strokecolor="#373a36" strokeweight=".5pt">
              <v:path arrowok="t"/>
              <w10:wrap anchorx="page" anchory="page"/>
            </v:shape>
          </w:pict>
        </mc:Fallback>
      </mc:AlternateContent>
    </w:r>
    <w:r>
      <w:rPr>
        <w:noProof/>
      </w:rPr>
      <mc:AlternateContent>
        <mc:Choice Requires="wps">
          <w:drawing>
            <wp:anchor distT="0" distB="0" distL="0" distR="0" simplePos="0" relativeHeight="487412224" behindDoc="1" locked="0" layoutInCell="1" allowOverlap="1" wp14:anchorId="08E35890" wp14:editId="08E35891">
              <wp:simplePos x="0" y="0"/>
              <wp:positionH relativeFrom="page">
                <wp:posOffset>1516380</wp:posOffset>
              </wp:positionH>
              <wp:positionV relativeFrom="page">
                <wp:posOffset>627506</wp:posOffset>
              </wp:positionV>
              <wp:extent cx="16764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177800"/>
                      </a:xfrm>
                      <a:prstGeom prst="rect">
                        <a:avLst/>
                      </a:prstGeom>
                    </wps:spPr>
                    <wps:txbx>
                      <w:txbxContent>
                        <w:p w14:paraId="08E3589C" w14:textId="77777777" w:rsidR="00AE0A6B" w:rsidRDefault="00FA1178">
                          <w:pPr>
                            <w:spacing w:before="1"/>
                            <w:ind w:left="60"/>
                            <w:rPr>
                              <w:rFonts w:ascii="Calibri"/>
                              <w:sz w:val="20"/>
                            </w:rPr>
                          </w:pPr>
                          <w:r>
                            <w:rPr>
                              <w:rFonts w:ascii="Calibri"/>
                              <w:color w:val="173A64"/>
                              <w:sz w:val="20"/>
                            </w:rPr>
                            <w:fldChar w:fldCharType="begin"/>
                          </w:r>
                          <w:r>
                            <w:rPr>
                              <w:rFonts w:ascii="Calibri"/>
                              <w:color w:val="173A64"/>
                              <w:sz w:val="20"/>
                            </w:rPr>
                            <w:instrText xml:space="preserve"> PAGE </w:instrText>
                          </w:r>
                          <w:r>
                            <w:rPr>
                              <w:rFonts w:ascii="Calibri"/>
                              <w:color w:val="173A64"/>
                              <w:sz w:val="20"/>
                            </w:rPr>
                            <w:fldChar w:fldCharType="separate"/>
                          </w:r>
                          <w:r>
                            <w:rPr>
                              <w:rFonts w:ascii="Calibri"/>
                              <w:color w:val="173A64"/>
                              <w:sz w:val="20"/>
                            </w:rPr>
                            <w:t>2</w:t>
                          </w:r>
                          <w:r>
                            <w:rPr>
                              <w:rFonts w:ascii="Calibri"/>
                              <w:color w:val="173A64"/>
                              <w:sz w:val="20"/>
                            </w:rPr>
                            <w:fldChar w:fldCharType="end"/>
                          </w:r>
                          <w:r>
                            <w:rPr>
                              <w:rFonts w:ascii="Calibri"/>
                              <w:color w:val="173A64"/>
                              <w:spacing w:val="59"/>
                              <w:w w:val="150"/>
                              <w:sz w:val="20"/>
                            </w:rPr>
                            <w:t xml:space="preserve"> </w:t>
                          </w:r>
                          <w:r>
                            <w:rPr>
                              <w:rFonts w:ascii="Calibri"/>
                              <w:color w:val="173A64"/>
                              <w:w w:val="80"/>
                              <w:sz w:val="20"/>
                            </w:rPr>
                            <w:t>|</w:t>
                          </w:r>
                          <w:r>
                            <w:rPr>
                              <w:rFonts w:ascii="Calibri"/>
                              <w:color w:val="173A64"/>
                              <w:spacing w:val="59"/>
                              <w:w w:val="150"/>
                              <w:sz w:val="20"/>
                            </w:rPr>
                            <w:t xml:space="preserve"> </w:t>
                          </w:r>
                          <w:r>
                            <w:rPr>
                              <w:rFonts w:ascii="Calibri"/>
                              <w:color w:val="173A64"/>
                              <w:sz w:val="20"/>
                            </w:rPr>
                            <w:t>Gifts</w:t>
                          </w:r>
                          <w:r>
                            <w:rPr>
                              <w:rFonts w:ascii="Calibri"/>
                              <w:color w:val="173A64"/>
                              <w:spacing w:val="1"/>
                              <w:sz w:val="20"/>
                            </w:rPr>
                            <w:t xml:space="preserve"> </w:t>
                          </w:r>
                          <w:r>
                            <w:rPr>
                              <w:rFonts w:ascii="Calibri"/>
                              <w:color w:val="173A64"/>
                              <w:sz w:val="20"/>
                            </w:rPr>
                            <w:t>of Retirement</w:t>
                          </w:r>
                          <w:r>
                            <w:rPr>
                              <w:rFonts w:ascii="Calibri"/>
                              <w:color w:val="173A64"/>
                              <w:spacing w:val="1"/>
                              <w:sz w:val="20"/>
                            </w:rPr>
                            <w:t xml:space="preserve"> </w:t>
                          </w:r>
                          <w:r>
                            <w:rPr>
                              <w:rFonts w:ascii="Calibri"/>
                              <w:color w:val="173A64"/>
                              <w:spacing w:val="-2"/>
                              <w:sz w:val="20"/>
                            </w:rPr>
                            <w:t>Assets</w:t>
                          </w:r>
                        </w:p>
                      </w:txbxContent>
                    </wps:txbx>
                    <wps:bodyPr wrap="square" lIns="0" tIns="0" rIns="0" bIns="0" rtlCol="0">
                      <a:noAutofit/>
                    </wps:bodyPr>
                  </wps:wsp>
                </a:graphicData>
              </a:graphic>
            </wp:anchor>
          </w:drawing>
        </mc:Choice>
        <mc:Fallback>
          <w:pict>
            <v:shapetype w14:anchorId="08E35890" id="_x0000_t202" coordsize="21600,21600" o:spt="202" path="m,l,21600r21600,l21600,xe">
              <v:stroke joinstyle="miter"/>
              <v:path gradientshapeok="t" o:connecttype="rect"/>
            </v:shapetype>
            <v:shape id="Textbox 5" o:spid="_x0000_s1026" type="#_x0000_t202" style="position:absolute;margin-left:119.4pt;margin-top:49.4pt;width:132pt;height:14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" filled="f" stroked="f">
              <v:textbox inset="0,0,0,0">
                <w:txbxContent>
                  <w:p w14:paraId="08E3589C" w14:textId="77777777" w:rsidR="00AE0A6B" w:rsidRDefault="00FA1178">
                    <w:pPr>
                      <w:spacing w:before="1"/>
                      <w:ind w:left="60"/>
                      <w:rPr>
                        <w:rFonts w:ascii="Calibri"/>
                        <w:sz w:val="20"/>
                      </w:rPr>
                    </w:pPr>
                    <w:r>
                      <w:rPr>
                        <w:rFonts w:ascii="Calibri"/>
                        <w:color w:val="173A64"/>
                        <w:sz w:val="20"/>
                      </w:rPr>
                      <w:fldChar w:fldCharType="begin"/>
                    </w:r>
                    <w:r>
                      <w:rPr>
                        <w:rFonts w:ascii="Calibri"/>
                        <w:color w:val="173A64"/>
                        <w:sz w:val="20"/>
                      </w:rPr>
                      <w:instrText xml:space="preserve"> PAGE </w:instrText>
                    </w:r>
                    <w:r>
                      <w:rPr>
                        <w:rFonts w:ascii="Calibri"/>
                        <w:color w:val="173A64"/>
                        <w:sz w:val="20"/>
                      </w:rPr>
                      <w:fldChar w:fldCharType="separate"/>
                    </w:r>
                    <w:r>
                      <w:rPr>
                        <w:rFonts w:ascii="Calibri"/>
                        <w:color w:val="173A64"/>
                        <w:sz w:val="20"/>
                      </w:rPr>
                      <w:t>2</w:t>
                    </w:r>
                    <w:r>
                      <w:rPr>
                        <w:rFonts w:ascii="Calibri"/>
                        <w:color w:val="173A64"/>
                        <w:sz w:val="20"/>
                      </w:rPr>
                      <w:fldChar w:fldCharType="end"/>
                    </w:r>
                    <w:r>
                      <w:rPr>
                        <w:rFonts w:ascii="Calibri"/>
                        <w:color w:val="173A64"/>
                        <w:spacing w:val="59"/>
                        <w:w w:val="150"/>
                        <w:sz w:val="20"/>
                      </w:rPr>
                      <w:t xml:space="preserve"> </w:t>
                    </w:r>
                    <w:r>
                      <w:rPr>
                        <w:rFonts w:ascii="Calibri"/>
                        <w:color w:val="173A64"/>
                        <w:w w:val="80"/>
                        <w:sz w:val="20"/>
                      </w:rPr>
                      <w:t>|</w:t>
                    </w:r>
                    <w:r>
                      <w:rPr>
                        <w:rFonts w:ascii="Calibri"/>
                        <w:color w:val="173A64"/>
                        <w:spacing w:val="59"/>
                        <w:w w:val="150"/>
                        <w:sz w:val="20"/>
                      </w:rPr>
                      <w:t xml:space="preserve"> </w:t>
                    </w:r>
                    <w:r>
                      <w:rPr>
                        <w:rFonts w:ascii="Calibri"/>
                        <w:color w:val="173A64"/>
                        <w:sz w:val="20"/>
                      </w:rPr>
                      <w:t>Gifts</w:t>
                    </w:r>
                    <w:r>
                      <w:rPr>
                        <w:rFonts w:ascii="Calibri"/>
                        <w:color w:val="173A64"/>
                        <w:spacing w:val="1"/>
                        <w:sz w:val="20"/>
                      </w:rPr>
                      <w:t xml:space="preserve"> </w:t>
                    </w:r>
                    <w:r>
                      <w:rPr>
                        <w:rFonts w:ascii="Calibri"/>
                        <w:color w:val="173A64"/>
                        <w:sz w:val="20"/>
                      </w:rPr>
                      <w:t>of Retirement</w:t>
                    </w:r>
                    <w:r>
                      <w:rPr>
                        <w:rFonts w:ascii="Calibri"/>
                        <w:color w:val="173A64"/>
                        <w:spacing w:val="1"/>
                        <w:sz w:val="20"/>
                      </w:rPr>
                      <w:t xml:space="preserve"> </w:t>
                    </w:r>
                    <w:r>
                      <w:rPr>
                        <w:rFonts w:ascii="Calibri"/>
                        <w:color w:val="173A64"/>
                        <w:spacing w:val="-2"/>
                        <w:sz w:val="20"/>
                      </w:rPr>
                      <w:t>Assets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B"/>
    <w:rsid w:val="007A1264"/>
    <w:rsid w:val="00AE0A6B"/>
    <w:rsid w:val="00FA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57DE"/>
  <w15:docId w15:val="{6DB0741C-FB87-43F3-A95C-94D8C6C9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74"/>
      <w:ind w:left="1728"/>
      <w:outlineLvl w:val="0"/>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8"/>
    </w:pPr>
  </w:style>
  <w:style w:type="paragraph" w:styleId="Title">
    <w:name w:val="Title"/>
    <w:basedOn w:val="Normal"/>
    <w:uiPriority w:val="10"/>
    <w:qFormat/>
    <w:pPr>
      <w:spacing w:before="55"/>
      <w:ind w:left="1728"/>
    </w:pPr>
    <w:rPr>
      <w:rFonts w:ascii="Calibri" w:eastAsia="Calibri" w:hAnsi="Calibri" w:cs="Calibri"/>
      <w:sz w:val="48"/>
      <w:szCs w:val="4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F9E6FC97A384B90A82D6A9BA0BCFF" ma:contentTypeVersion="9" ma:contentTypeDescription="Create a new document." ma:contentTypeScope="" ma:versionID="3c38344c65435d576d81c215e9c7c19f">
  <xsd:schema xmlns:xsd="http://www.w3.org/2001/XMLSchema" xmlns:xs="http://www.w3.org/2001/XMLSchema" xmlns:p="http://schemas.microsoft.com/office/2006/metadata/properties" xmlns:ns3="9ebb6632-a09f-4af4-8f09-0a2fe7edda2e" xmlns:ns4="1d1da621-32bc-44fa-a032-03de70a65825" targetNamespace="http://schemas.microsoft.com/office/2006/metadata/properties" ma:root="true" ma:fieldsID="e980fa86aa1081bff24050b2c2f318f5" ns3:_="" ns4:_="">
    <xsd:import namespace="9ebb6632-a09f-4af4-8f09-0a2fe7edda2e"/>
    <xsd:import namespace="1d1da621-32bc-44fa-a032-03de70a658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b6632-a09f-4af4-8f09-0a2fe7edd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da621-32bc-44fa-a032-03de70a658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bb6632-a09f-4af4-8f09-0a2fe7edda2e" xsi:nil="true"/>
  </documentManagement>
</p:properties>
</file>

<file path=customXml/itemProps1.xml><?xml version="1.0" encoding="utf-8"?>
<ds:datastoreItem xmlns:ds="http://schemas.openxmlformats.org/officeDocument/2006/customXml" ds:itemID="{C59C3152-EAEF-446A-A0CC-4832EC09C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b6632-a09f-4af4-8f09-0a2fe7edda2e"/>
    <ds:schemaRef ds:uri="1d1da621-32bc-44fa-a032-03de70a65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2A6A1-BF48-4EE8-8A34-04CDF286C070}">
  <ds:schemaRefs>
    <ds:schemaRef ds:uri="http://schemas.microsoft.com/sharepoint/v3/contenttype/forms"/>
  </ds:schemaRefs>
</ds:datastoreItem>
</file>

<file path=customXml/itemProps3.xml><?xml version="1.0" encoding="utf-8"?>
<ds:datastoreItem xmlns:ds="http://schemas.openxmlformats.org/officeDocument/2006/customXml" ds:itemID="{26A92005-AA7D-4055-AE7E-CF3327255993}">
  <ds:schemaRefs>
    <ds:schemaRef ds:uri="http://purl.org/dc/elements/1.1/"/>
    <ds:schemaRef ds:uri="9ebb6632-a09f-4af4-8f09-0a2fe7edda2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d1da621-32bc-44fa-a032-03de70a6582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1394</Words>
  <Characters>7948</Characters>
  <Application>Microsoft Office Word</Application>
  <DocSecurity>4</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A244_Gifts of Retirement Assets</dc:title>
  <dc:creator>TIAA Kaspick</dc:creator>
  <cp:lastModifiedBy>B. Howard Pearson</cp:lastModifiedBy>
  <cp:revision>2</cp:revision>
  <dcterms:created xsi:type="dcterms:W3CDTF">2023-10-05T21:23:00Z</dcterms:created>
  <dcterms:modified xsi:type="dcterms:W3CDTF">2023-10-05T21:23:00Z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Adobe InDesign 18.1 (Windows)</vt:lpwstr>
  </property>
  <property fmtid="{D5CDD505-2E9C-101B-9397-08002B2CF9AE}" pid="4" name="LastSaved">
    <vt:filetime>2023-10-05T00:00:00Z</vt:filetime>
  </property>
  <property fmtid="{D5CDD505-2E9C-101B-9397-08002B2CF9AE}" pid="5" name="Producer">
    <vt:lpwstr>Adobe PDF Library 17.0</vt:lpwstr>
  </property>
  <property fmtid="{D5CDD505-2E9C-101B-9397-08002B2CF9AE}" pid="6" name="ContentTypeId">
    <vt:lpwstr>0x010100FF1F9E6FC97A384B90A82D6A9BA0BCFF</vt:lpwstr>
  </property>
</Properties>
</file>